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21"/>
        <w:tblW w:w="10746" w:type="dxa"/>
        <w:tblLayout w:type="fixed"/>
        <w:tblLook w:val="04A0"/>
      </w:tblPr>
      <w:tblGrid>
        <w:gridCol w:w="1383"/>
        <w:gridCol w:w="693"/>
        <w:gridCol w:w="2607"/>
        <w:gridCol w:w="711"/>
        <w:gridCol w:w="717"/>
        <w:gridCol w:w="1140"/>
        <w:gridCol w:w="1120"/>
        <w:gridCol w:w="1251"/>
        <w:gridCol w:w="1124"/>
      </w:tblGrid>
      <w:tr w:rsidR="00F952E3" w:rsidRPr="00310C76" w:rsidTr="003E5173">
        <w:trPr>
          <w:trHeight w:val="214"/>
        </w:trPr>
        <w:tc>
          <w:tcPr>
            <w:tcW w:w="4683" w:type="dxa"/>
            <w:gridSpan w:val="3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310C76" w:rsidRDefault="00310C76" w:rsidP="0020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en-GB"/>
              </w:rPr>
            </w:pPr>
          </w:p>
          <w:p w:rsidR="006D351C" w:rsidRPr="00310C76" w:rsidRDefault="009F0ABB" w:rsidP="0020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en-GB"/>
              </w:rPr>
              <w:t>Year 4</w:t>
            </w:r>
            <w:r w:rsidR="006D351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en-GB"/>
              </w:rPr>
              <w:t xml:space="preserve"> Writing Targets</w:t>
            </w:r>
          </w:p>
        </w:tc>
        <w:tc>
          <w:tcPr>
            <w:tcW w:w="1428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C2D69A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24"/>
                <w:szCs w:val="24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3F3F3F"/>
                <w:sz w:val="24"/>
                <w:szCs w:val="24"/>
                <w:lang w:eastAsia="en-GB"/>
              </w:rPr>
              <w:t>Advent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3F3F3F"/>
            </w:tcBorders>
            <w:shd w:val="clear" w:color="000000" w:fill="CCC0DA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Lent 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9B8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Pentecost</w:t>
            </w:r>
          </w:p>
        </w:tc>
      </w:tr>
      <w:tr w:rsidR="00F952E3" w:rsidRPr="00310C76" w:rsidTr="003E5173">
        <w:trPr>
          <w:trHeight w:val="194"/>
        </w:trPr>
        <w:tc>
          <w:tcPr>
            <w:tcW w:w="4683" w:type="dxa"/>
            <w:gridSpan w:val="3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en-GB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C2D69A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CCC0DA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Date</w:t>
            </w:r>
          </w:p>
        </w:tc>
        <w:tc>
          <w:tcPr>
            <w:tcW w:w="11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CCC0DA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Date</w:t>
            </w:r>
          </w:p>
        </w:tc>
        <w:tc>
          <w:tcPr>
            <w:tcW w:w="125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E6B9B8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Date</w:t>
            </w:r>
          </w:p>
        </w:tc>
        <w:tc>
          <w:tcPr>
            <w:tcW w:w="112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E6B9B8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Date</w:t>
            </w:r>
          </w:p>
        </w:tc>
      </w:tr>
      <w:tr w:rsidR="00F952E3" w:rsidRPr="00310C76" w:rsidTr="003E5173">
        <w:trPr>
          <w:trHeight w:val="467"/>
        </w:trPr>
        <w:tc>
          <w:tcPr>
            <w:tcW w:w="4683" w:type="dxa"/>
            <w:gridSpan w:val="3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en-GB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CCC0DA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Genre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CCC0DA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Genre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E6B9B8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Genre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E6B9B8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Genre</w:t>
            </w:r>
          </w:p>
        </w:tc>
      </w:tr>
      <w:tr w:rsidR="00F952E3" w:rsidRPr="00310C76" w:rsidTr="003E5173">
        <w:trPr>
          <w:trHeight w:val="194"/>
        </w:trPr>
        <w:tc>
          <w:tcPr>
            <w:tcW w:w="138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Focus</w:t>
            </w:r>
          </w:p>
        </w:tc>
        <w:tc>
          <w:tcPr>
            <w:tcW w:w="3300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Target</w:t>
            </w:r>
          </w:p>
        </w:tc>
        <w:tc>
          <w:tcPr>
            <w:tcW w:w="1428" w:type="dxa"/>
            <w:gridSpan w:val="2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</w:p>
        </w:tc>
      </w:tr>
      <w:tr w:rsidR="00416142" w:rsidRPr="00416142" w:rsidTr="003E5173">
        <w:trPr>
          <w:cantSplit/>
          <w:trHeight w:val="504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CAAC"/>
          </w:tcPr>
          <w:p w:rsidR="00416142" w:rsidRPr="00416142" w:rsidRDefault="00416142" w:rsidP="00416142">
            <w:pPr>
              <w:pStyle w:val="bulletundernumbered"/>
              <w:spacing w:after="0" w:line="240" w:lineRule="auto"/>
              <w:rPr>
                <w:b/>
                <w:sz w:val="18"/>
                <w:szCs w:val="18"/>
              </w:rPr>
            </w:pPr>
            <w:r w:rsidRPr="00416142">
              <w:rPr>
                <w:b/>
                <w:sz w:val="18"/>
                <w:szCs w:val="18"/>
              </w:rPr>
              <w:t>Handwriting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</w:tcPr>
          <w:p w:rsidR="00416142" w:rsidRPr="00416142" w:rsidRDefault="00416142" w:rsidP="00416142">
            <w:pPr>
              <w:pStyle w:val="bulletundernumbered"/>
              <w:spacing w:after="0" w:line="240" w:lineRule="auto"/>
              <w:rPr>
                <w:b/>
                <w:sz w:val="18"/>
                <w:szCs w:val="18"/>
              </w:rPr>
            </w:pPr>
            <w:r w:rsidRPr="0041614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</w:tcPr>
          <w:p w:rsidR="00416142" w:rsidRPr="00416142" w:rsidRDefault="00416142" w:rsidP="00416142">
            <w:pPr>
              <w:pStyle w:val="bulletundernumbered"/>
              <w:spacing w:after="0" w:line="240" w:lineRule="auto"/>
              <w:rPr>
                <w:sz w:val="18"/>
                <w:szCs w:val="18"/>
              </w:rPr>
            </w:pPr>
            <w:r w:rsidRPr="00416142">
              <w:rPr>
                <w:sz w:val="18"/>
                <w:szCs w:val="18"/>
              </w:rPr>
              <w:t>I can use the diagonal and horizontal strokes needed to join letters in my writing.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CAAC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16142" w:rsidRPr="00416142" w:rsidTr="003E5173">
        <w:trPr>
          <w:trHeight w:val="543"/>
        </w:trPr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CE4"/>
          </w:tcPr>
          <w:p w:rsidR="00416142" w:rsidRPr="00842A5A" w:rsidRDefault="00416142" w:rsidP="00416142">
            <w:pPr>
              <w:pStyle w:val="bulletundernumbered"/>
              <w:spacing w:after="0" w:line="240" w:lineRule="auto"/>
              <w:rPr>
                <w:b/>
                <w:sz w:val="18"/>
                <w:szCs w:val="18"/>
              </w:rPr>
            </w:pPr>
            <w:r w:rsidRPr="00842A5A">
              <w:rPr>
                <w:b/>
                <w:sz w:val="18"/>
                <w:szCs w:val="18"/>
              </w:rPr>
              <w:t>Composition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CE4"/>
          </w:tcPr>
          <w:p w:rsidR="00416142" w:rsidRPr="00416142" w:rsidRDefault="00416142" w:rsidP="00416142">
            <w:pPr>
              <w:pStyle w:val="bulletundernumbered"/>
              <w:spacing w:after="0" w:line="240" w:lineRule="auto"/>
              <w:rPr>
                <w:b/>
                <w:sz w:val="18"/>
                <w:szCs w:val="18"/>
              </w:rPr>
            </w:pPr>
            <w:r w:rsidRPr="0041614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CE4"/>
          </w:tcPr>
          <w:p w:rsidR="00416142" w:rsidRPr="00416142" w:rsidRDefault="00416142" w:rsidP="00416142">
            <w:pPr>
              <w:pStyle w:val="bulletundernumbered"/>
              <w:spacing w:after="0" w:line="240" w:lineRule="auto"/>
              <w:rPr>
                <w:sz w:val="18"/>
                <w:szCs w:val="18"/>
              </w:rPr>
            </w:pPr>
            <w:r w:rsidRPr="00416142">
              <w:rPr>
                <w:sz w:val="18"/>
                <w:szCs w:val="18"/>
              </w:rPr>
              <w:t>I can write a narrative about my own or others experiences (real or fiction)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CE4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CE4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CE4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5DCE4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CE4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5DCE4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16142" w:rsidRPr="00416142" w:rsidTr="003E5173">
        <w:trPr>
          <w:trHeight w:val="32"/>
        </w:trPr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DCE4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16142" w:rsidRPr="00416142" w:rsidTr="003E5173">
        <w:trPr>
          <w:trHeight w:val="702"/>
        </w:trPr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</w:tcPr>
          <w:p w:rsidR="00416142" w:rsidRPr="00416142" w:rsidRDefault="00416142" w:rsidP="00416142">
            <w:pPr>
              <w:pStyle w:val="bulletundernumbered"/>
              <w:spacing w:after="0" w:line="240" w:lineRule="auto"/>
              <w:rPr>
                <w:b/>
                <w:sz w:val="18"/>
                <w:szCs w:val="18"/>
              </w:rPr>
            </w:pPr>
            <w:r w:rsidRPr="0041614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</w:tcPr>
          <w:p w:rsidR="00416142" w:rsidRPr="00416142" w:rsidRDefault="00416142" w:rsidP="00416142">
            <w:pPr>
              <w:pStyle w:val="bulletundernumbered"/>
              <w:spacing w:after="0" w:line="240" w:lineRule="auto"/>
              <w:rPr>
                <w:sz w:val="18"/>
                <w:szCs w:val="18"/>
              </w:rPr>
            </w:pPr>
            <w:r w:rsidRPr="00416142">
              <w:rPr>
                <w:sz w:val="18"/>
                <w:szCs w:val="18"/>
              </w:rPr>
              <w:t>I can write about real events recording these simply and clearly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DCE4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16142" w:rsidRPr="00416142" w:rsidTr="003E5173">
        <w:trPr>
          <w:trHeight w:val="450"/>
        </w:trPr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599"/>
          </w:tcPr>
          <w:p w:rsidR="00416142" w:rsidRPr="00416142" w:rsidRDefault="00416142" w:rsidP="00416142">
            <w:pPr>
              <w:pStyle w:val="bulletundernumbered"/>
              <w:spacing w:after="0" w:line="240" w:lineRule="auto"/>
              <w:rPr>
                <w:b/>
                <w:sz w:val="18"/>
                <w:szCs w:val="18"/>
              </w:rPr>
            </w:pPr>
            <w:r w:rsidRPr="00416142">
              <w:rPr>
                <w:b/>
                <w:sz w:val="18"/>
                <w:szCs w:val="18"/>
              </w:rPr>
              <w:t>Word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</w:tcPr>
          <w:p w:rsidR="00416142" w:rsidRPr="00416142" w:rsidRDefault="00416142" w:rsidP="00416142">
            <w:pPr>
              <w:pStyle w:val="bulletundernumbered"/>
              <w:spacing w:after="0" w:line="240" w:lineRule="auto"/>
              <w:rPr>
                <w:b/>
                <w:sz w:val="18"/>
                <w:szCs w:val="18"/>
              </w:rPr>
            </w:pPr>
            <w:r w:rsidRPr="0041614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</w:tcPr>
          <w:p w:rsidR="00416142" w:rsidRPr="00416142" w:rsidRDefault="00416142" w:rsidP="00416142">
            <w:pPr>
              <w:pStyle w:val="bulletundernumbered"/>
              <w:spacing w:after="0" w:line="240" w:lineRule="auto"/>
              <w:rPr>
                <w:sz w:val="18"/>
                <w:szCs w:val="18"/>
              </w:rPr>
            </w:pPr>
            <w:r w:rsidRPr="00416142">
              <w:rPr>
                <w:sz w:val="18"/>
                <w:szCs w:val="18"/>
              </w:rPr>
              <w:t>I can use prefixes</w:t>
            </w:r>
          </w:p>
          <w:p w:rsidR="00416142" w:rsidRPr="00416142" w:rsidRDefault="00416142" w:rsidP="00416142">
            <w:pPr>
              <w:pStyle w:val="bulletundernumbered"/>
              <w:spacing w:after="0" w:line="240" w:lineRule="auto"/>
              <w:rPr>
                <w:sz w:val="18"/>
                <w:szCs w:val="18"/>
              </w:rPr>
            </w:pPr>
            <w:r w:rsidRPr="00416142">
              <w:rPr>
                <w:sz w:val="18"/>
                <w:szCs w:val="18"/>
              </w:rPr>
              <w:t xml:space="preserve">(e.g. </w:t>
            </w:r>
            <w:r w:rsidRPr="00416142">
              <w:rPr>
                <w:i/>
                <w:iCs/>
                <w:sz w:val="18"/>
                <w:szCs w:val="18"/>
              </w:rPr>
              <w:t>super–</w:t>
            </w:r>
            <w:r w:rsidRPr="00416142">
              <w:rPr>
                <w:sz w:val="18"/>
                <w:szCs w:val="18"/>
              </w:rPr>
              <w:t>,</w:t>
            </w:r>
            <w:r w:rsidRPr="00416142">
              <w:rPr>
                <w:i/>
                <w:iCs/>
                <w:sz w:val="18"/>
                <w:szCs w:val="18"/>
              </w:rPr>
              <w:t xml:space="preserve"> anti–</w:t>
            </w:r>
            <w:r w:rsidRPr="00416142">
              <w:rPr>
                <w:sz w:val="18"/>
                <w:szCs w:val="18"/>
              </w:rPr>
              <w:t>,</w:t>
            </w:r>
            <w:r w:rsidRPr="00416142">
              <w:rPr>
                <w:i/>
                <w:iCs/>
                <w:sz w:val="18"/>
                <w:szCs w:val="18"/>
              </w:rPr>
              <w:t xml:space="preserve"> auto–</w:t>
            </w:r>
            <w:r w:rsidRPr="00416142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599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16142" w:rsidRPr="00416142" w:rsidTr="003E5173">
        <w:trPr>
          <w:trHeight w:val="427"/>
        </w:trPr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614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</w:tcPr>
          <w:p w:rsidR="00416142" w:rsidRPr="00416142" w:rsidRDefault="00416142" w:rsidP="00416142">
            <w:pPr>
              <w:pStyle w:val="bulletundernumbered"/>
              <w:spacing w:after="0" w:line="240" w:lineRule="auto"/>
              <w:rPr>
                <w:sz w:val="18"/>
                <w:szCs w:val="18"/>
              </w:rPr>
            </w:pPr>
            <w:r w:rsidRPr="00416142">
              <w:rPr>
                <w:sz w:val="18"/>
                <w:szCs w:val="18"/>
              </w:rPr>
              <w:t>I can use suffixes (e.g.-</w:t>
            </w:r>
            <w:proofErr w:type="spellStart"/>
            <w:r w:rsidRPr="00416142">
              <w:rPr>
                <w:sz w:val="18"/>
                <w:szCs w:val="18"/>
              </w:rPr>
              <w:t>ment</w:t>
            </w:r>
            <w:proofErr w:type="spellEnd"/>
            <w:r w:rsidRPr="00416142">
              <w:rPr>
                <w:sz w:val="18"/>
                <w:szCs w:val="18"/>
              </w:rPr>
              <w:t>, -</w:t>
            </w:r>
            <w:proofErr w:type="spellStart"/>
            <w:r w:rsidRPr="00416142">
              <w:rPr>
                <w:sz w:val="18"/>
                <w:szCs w:val="18"/>
              </w:rPr>
              <w:t>ness,-ful</w:t>
            </w:r>
            <w:proofErr w:type="spellEnd"/>
            <w:r w:rsidRPr="00416142">
              <w:rPr>
                <w:sz w:val="18"/>
                <w:szCs w:val="18"/>
              </w:rPr>
              <w:t>, -less, -</w:t>
            </w:r>
            <w:proofErr w:type="spellStart"/>
            <w:r w:rsidRPr="00416142">
              <w:rPr>
                <w:sz w:val="18"/>
                <w:szCs w:val="18"/>
              </w:rPr>
              <w:t>ly</w:t>
            </w:r>
            <w:proofErr w:type="spellEnd"/>
            <w:r w:rsidRPr="00416142">
              <w:rPr>
                <w:sz w:val="18"/>
                <w:szCs w:val="18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599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16142" w:rsidRPr="00416142" w:rsidTr="003E5173">
        <w:trPr>
          <w:trHeight w:val="585"/>
        </w:trPr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614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</w:tcPr>
          <w:p w:rsidR="00416142" w:rsidRPr="00416142" w:rsidRDefault="00416142" w:rsidP="00416142">
            <w:pPr>
              <w:pStyle w:val="bulletundernumbered"/>
              <w:spacing w:after="0" w:line="240" w:lineRule="auto"/>
              <w:rPr>
                <w:sz w:val="18"/>
                <w:szCs w:val="18"/>
              </w:rPr>
            </w:pPr>
            <w:r w:rsidRPr="00416142">
              <w:rPr>
                <w:sz w:val="18"/>
                <w:szCs w:val="18"/>
              </w:rPr>
              <w:t>I can use new vocabulary taught by my teacher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599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16142" w:rsidRPr="00416142" w:rsidTr="003E5173">
        <w:trPr>
          <w:trHeight w:val="719"/>
        </w:trPr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614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</w:tcPr>
          <w:p w:rsidR="00416142" w:rsidRPr="00416142" w:rsidRDefault="00416142" w:rsidP="00416142">
            <w:pPr>
              <w:pStyle w:val="bulletundernumbered"/>
              <w:spacing w:after="0" w:line="240" w:lineRule="auto"/>
              <w:rPr>
                <w:sz w:val="18"/>
                <w:szCs w:val="18"/>
              </w:rPr>
            </w:pPr>
            <w:r w:rsidRPr="00416142">
              <w:rPr>
                <w:sz w:val="18"/>
                <w:szCs w:val="18"/>
              </w:rPr>
              <w:t>I can use and spell many common exception words correctly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599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16142" w:rsidRPr="00416142" w:rsidTr="003E5173">
        <w:trPr>
          <w:trHeight w:val="505"/>
        </w:trPr>
        <w:tc>
          <w:tcPr>
            <w:tcW w:w="13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:rsidR="00416142" w:rsidRPr="00416142" w:rsidRDefault="00416142" w:rsidP="00416142">
            <w:pPr>
              <w:pStyle w:val="bulletundernumbered"/>
              <w:spacing w:after="0" w:line="240" w:lineRule="auto"/>
              <w:rPr>
                <w:b/>
                <w:sz w:val="18"/>
                <w:szCs w:val="18"/>
              </w:rPr>
            </w:pPr>
            <w:r w:rsidRPr="00416142">
              <w:rPr>
                <w:b/>
                <w:sz w:val="18"/>
                <w:szCs w:val="18"/>
              </w:rPr>
              <w:t>Sentence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</w:tcPr>
          <w:p w:rsidR="00416142" w:rsidRPr="00416142" w:rsidRDefault="00416142" w:rsidP="00416142">
            <w:pPr>
              <w:pStyle w:val="bulletundernumbered"/>
              <w:spacing w:after="0" w:line="240" w:lineRule="auto"/>
              <w:rPr>
                <w:b/>
                <w:sz w:val="18"/>
                <w:szCs w:val="18"/>
              </w:rPr>
            </w:pPr>
            <w:r w:rsidRPr="0041614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</w:tcPr>
          <w:p w:rsidR="00416142" w:rsidRPr="00416142" w:rsidRDefault="00416142" w:rsidP="00416142">
            <w:pPr>
              <w:pStyle w:val="bulletundernumbered"/>
              <w:spacing w:after="0" w:line="240" w:lineRule="auto"/>
              <w:rPr>
                <w:sz w:val="18"/>
                <w:szCs w:val="18"/>
              </w:rPr>
            </w:pPr>
            <w:r w:rsidRPr="00416142">
              <w:rPr>
                <w:sz w:val="18"/>
                <w:szCs w:val="18"/>
              </w:rPr>
              <w:t xml:space="preserve">I can expand noun phrases by adding </w:t>
            </w:r>
            <w:r w:rsidRPr="00416142">
              <w:rPr>
                <w:b/>
                <w:sz w:val="18"/>
                <w:szCs w:val="18"/>
              </w:rPr>
              <w:t>adjectives</w:t>
            </w:r>
          </w:p>
          <w:p w:rsidR="00416142" w:rsidRPr="00416142" w:rsidRDefault="00416142" w:rsidP="00416142">
            <w:pPr>
              <w:pStyle w:val="bulletundernumbered"/>
              <w:spacing w:after="0" w:line="240" w:lineRule="auto"/>
              <w:rPr>
                <w:sz w:val="18"/>
                <w:szCs w:val="18"/>
              </w:rPr>
            </w:pPr>
            <w:r w:rsidRPr="00416142">
              <w:rPr>
                <w:sz w:val="18"/>
                <w:szCs w:val="18"/>
              </w:rPr>
              <w:t xml:space="preserve">(for example, </w:t>
            </w:r>
            <w:r w:rsidRPr="00416142">
              <w:rPr>
                <w:i/>
                <w:iCs/>
                <w:sz w:val="18"/>
                <w:szCs w:val="18"/>
              </w:rPr>
              <w:t xml:space="preserve">the teacher </w:t>
            </w:r>
            <w:r w:rsidRPr="00416142">
              <w:rPr>
                <w:iCs/>
                <w:sz w:val="18"/>
                <w:szCs w:val="18"/>
              </w:rPr>
              <w:t>expanded to</w:t>
            </w:r>
            <w:r w:rsidRPr="00416142">
              <w:rPr>
                <w:i/>
                <w:iCs/>
                <w:sz w:val="18"/>
                <w:szCs w:val="18"/>
              </w:rPr>
              <w:t>: the strict maths teacher with curly hair</w:t>
            </w:r>
            <w:r w:rsidRPr="00416142">
              <w:rPr>
                <w:iCs/>
                <w:sz w:val="18"/>
                <w:szCs w:val="18"/>
              </w:rPr>
              <w:t>)</w:t>
            </w:r>
            <w:r w:rsidRPr="00416142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EEAF6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16142" w:rsidRPr="00416142" w:rsidTr="003E5173">
        <w:trPr>
          <w:trHeight w:val="73"/>
        </w:trPr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EEAF6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16142" w:rsidRPr="00416142" w:rsidTr="003E5173">
        <w:trPr>
          <w:trHeight w:val="378"/>
        </w:trPr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</w:tcPr>
          <w:p w:rsidR="00416142" w:rsidRPr="00416142" w:rsidRDefault="00416142" w:rsidP="00416142">
            <w:pPr>
              <w:pStyle w:val="bulletundernumbered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16142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</w:tcPr>
          <w:p w:rsidR="00416142" w:rsidRPr="00416142" w:rsidRDefault="00416142" w:rsidP="00416142">
            <w:pPr>
              <w:pStyle w:val="bulletundernumbered"/>
              <w:spacing w:after="0" w:line="240" w:lineRule="auto"/>
              <w:rPr>
                <w:sz w:val="18"/>
                <w:szCs w:val="18"/>
              </w:rPr>
            </w:pPr>
            <w:r w:rsidRPr="00416142">
              <w:rPr>
                <w:bCs/>
                <w:sz w:val="18"/>
                <w:szCs w:val="18"/>
              </w:rPr>
              <w:t>I can use</w:t>
            </w:r>
            <w:r w:rsidRPr="00416142">
              <w:rPr>
                <w:b/>
                <w:bCs/>
                <w:sz w:val="18"/>
                <w:szCs w:val="18"/>
              </w:rPr>
              <w:t xml:space="preserve"> determiners </w:t>
            </w:r>
            <w:r w:rsidRPr="00416142">
              <w:rPr>
                <w:bCs/>
                <w:sz w:val="18"/>
                <w:szCs w:val="18"/>
              </w:rPr>
              <w:t xml:space="preserve">accurately  </w:t>
            </w:r>
            <w:r w:rsidRPr="00416142">
              <w:rPr>
                <w:b/>
                <w:bCs/>
                <w:sz w:val="18"/>
                <w:szCs w:val="18"/>
              </w:rPr>
              <w:t>(a, an, the)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EEAF6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16142" w:rsidRPr="00416142" w:rsidTr="003E5173">
        <w:trPr>
          <w:trHeight w:val="51"/>
        </w:trPr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EEAF6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16142" w:rsidRPr="00416142" w:rsidTr="003E5173">
        <w:trPr>
          <w:trHeight w:val="414"/>
        </w:trPr>
        <w:tc>
          <w:tcPr>
            <w:tcW w:w="13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</w:tcPr>
          <w:p w:rsidR="00416142" w:rsidRPr="00416142" w:rsidRDefault="00416142" w:rsidP="00416142">
            <w:pPr>
              <w:pStyle w:val="bulletundernumbered"/>
              <w:spacing w:after="0" w:line="240" w:lineRule="auto"/>
              <w:rPr>
                <w:b/>
                <w:sz w:val="18"/>
                <w:szCs w:val="18"/>
              </w:rPr>
            </w:pPr>
            <w:r w:rsidRPr="0041614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</w:tcPr>
          <w:p w:rsidR="00416142" w:rsidRPr="00416142" w:rsidRDefault="00416142" w:rsidP="00416142">
            <w:pPr>
              <w:pStyle w:val="bulletundernumbered"/>
              <w:spacing w:after="0" w:line="240" w:lineRule="auto"/>
              <w:rPr>
                <w:sz w:val="18"/>
                <w:szCs w:val="18"/>
              </w:rPr>
            </w:pPr>
            <w:r w:rsidRPr="00416142">
              <w:rPr>
                <w:sz w:val="18"/>
                <w:szCs w:val="18"/>
              </w:rPr>
              <w:t xml:space="preserve">I can use </w:t>
            </w:r>
            <w:r w:rsidRPr="00416142">
              <w:rPr>
                <w:b/>
                <w:bCs/>
                <w:sz w:val="18"/>
                <w:szCs w:val="18"/>
              </w:rPr>
              <w:t>prepositions</w:t>
            </w:r>
            <w:r w:rsidRPr="00416142">
              <w:rPr>
                <w:sz w:val="18"/>
                <w:szCs w:val="18"/>
              </w:rPr>
              <w:t xml:space="preserve"> (for example, </w:t>
            </w:r>
            <w:r w:rsidRPr="00416142">
              <w:rPr>
                <w:i/>
                <w:iCs/>
                <w:sz w:val="18"/>
                <w:szCs w:val="18"/>
              </w:rPr>
              <w:t>before</w:t>
            </w:r>
            <w:r w:rsidRPr="00416142">
              <w:rPr>
                <w:sz w:val="18"/>
                <w:szCs w:val="18"/>
              </w:rPr>
              <w:t>,</w:t>
            </w:r>
            <w:r w:rsidRPr="00416142">
              <w:rPr>
                <w:i/>
                <w:iCs/>
                <w:sz w:val="18"/>
                <w:szCs w:val="18"/>
              </w:rPr>
              <w:t xml:space="preserve"> after</w:t>
            </w:r>
            <w:r w:rsidRPr="00416142">
              <w:rPr>
                <w:sz w:val="18"/>
                <w:szCs w:val="18"/>
              </w:rPr>
              <w:t>,</w:t>
            </w:r>
            <w:r w:rsidRPr="00416142">
              <w:rPr>
                <w:i/>
                <w:iCs/>
                <w:sz w:val="18"/>
                <w:szCs w:val="18"/>
              </w:rPr>
              <w:t xml:space="preserve"> during</w:t>
            </w:r>
            <w:r w:rsidRPr="00416142">
              <w:rPr>
                <w:sz w:val="18"/>
                <w:szCs w:val="18"/>
              </w:rPr>
              <w:t>,</w:t>
            </w:r>
            <w:r w:rsidRPr="00416142">
              <w:rPr>
                <w:i/>
                <w:iCs/>
                <w:sz w:val="18"/>
                <w:szCs w:val="18"/>
              </w:rPr>
              <w:t xml:space="preserve"> in</w:t>
            </w:r>
            <w:r w:rsidRPr="00416142">
              <w:rPr>
                <w:sz w:val="18"/>
                <w:szCs w:val="18"/>
              </w:rPr>
              <w:t>,</w:t>
            </w:r>
            <w:r w:rsidRPr="00416142">
              <w:rPr>
                <w:i/>
                <w:iCs/>
                <w:sz w:val="18"/>
                <w:szCs w:val="18"/>
              </w:rPr>
              <w:t xml:space="preserve"> under, beside, above, through</w:t>
            </w:r>
            <w:r w:rsidRPr="00416142">
              <w:rPr>
                <w:sz w:val="18"/>
                <w:szCs w:val="18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EEAF6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16142" w:rsidRPr="00416142" w:rsidTr="003E5173">
        <w:trPr>
          <w:cantSplit/>
          <w:trHeight w:val="492"/>
        </w:trPr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</w:tcPr>
          <w:p w:rsidR="00416142" w:rsidRPr="00416142" w:rsidRDefault="00416142" w:rsidP="00416142">
            <w:pPr>
              <w:pStyle w:val="bulletundernumbered"/>
              <w:spacing w:after="0" w:line="240" w:lineRule="auto"/>
              <w:rPr>
                <w:b/>
                <w:sz w:val="18"/>
                <w:szCs w:val="18"/>
              </w:rPr>
            </w:pPr>
            <w:r w:rsidRPr="00416142"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</w:tcPr>
          <w:p w:rsidR="00416142" w:rsidRPr="00416142" w:rsidRDefault="00416142" w:rsidP="00416142">
            <w:pPr>
              <w:pStyle w:val="bulletundernumbered"/>
              <w:spacing w:after="0" w:line="240" w:lineRule="auto"/>
              <w:rPr>
                <w:b/>
                <w:sz w:val="18"/>
                <w:szCs w:val="18"/>
              </w:rPr>
            </w:pPr>
            <w:r w:rsidRPr="0041614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</w:tcPr>
          <w:p w:rsidR="00416142" w:rsidRPr="00416142" w:rsidRDefault="00416142" w:rsidP="00416142">
            <w:pPr>
              <w:pStyle w:val="bulletundernumbered"/>
              <w:spacing w:after="0" w:line="240" w:lineRule="auto"/>
              <w:rPr>
                <w:sz w:val="18"/>
                <w:szCs w:val="18"/>
              </w:rPr>
            </w:pPr>
            <w:r w:rsidRPr="00416142">
              <w:rPr>
                <w:sz w:val="18"/>
                <w:szCs w:val="18"/>
              </w:rPr>
              <w:t xml:space="preserve">I can use the </w:t>
            </w:r>
            <w:r w:rsidRPr="00416142">
              <w:rPr>
                <w:b/>
                <w:sz w:val="18"/>
                <w:szCs w:val="18"/>
              </w:rPr>
              <w:t>pronouns</w:t>
            </w:r>
            <w:r w:rsidRPr="00416142">
              <w:rPr>
                <w:sz w:val="18"/>
                <w:szCs w:val="18"/>
              </w:rPr>
              <w:t xml:space="preserve"> to avoid repetition (for example, </w:t>
            </w:r>
            <w:r w:rsidRPr="00416142">
              <w:rPr>
                <w:i/>
                <w:sz w:val="18"/>
                <w:szCs w:val="18"/>
              </w:rPr>
              <w:t>he, she, it, them</w:t>
            </w:r>
            <w:r w:rsidRPr="00416142">
              <w:rPr>
                <w:sz w:val="18"/>
                <w:szCs w:val="18"/>
              </w:rPr>
              <w:t>)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E4D5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E4D5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16142" w:rsidRPr="00416142" w:rsidTr="003E5173">
        <w:trPr>
          <w:trHeight w:val="74"/>
        </w:trPr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BE4D5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16142" w:rsidRPr="00416142" w:rsidTr="003E5173">
        <w:trPr>
          <w:trHeight w:val="590"/>
        </w:trPr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</w:tcPr>
          <w:p w:rsidR="00416142" w:rsidRPr="00416142" w:rsidRDefault="00416142" w:rsidP="00416142">
            <w:pPr>
              <w:pStyle w:val="bulletundernumbered"/>
              <w:spacing w:after="0" w:line="240" w:lineRule="auto"/>
              <w:rPr>
                <w:b/>
                <w:sz w:val="18"/>
                <w:szCs w:val="18"/>
              </w:rPr>
            </w:pPr>
            <w:r w:rsidRPr="0041614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</w:tcPr>
          <w:p w:rsidR="00416142" w:rsidRPr="00416142" w:rsidRDefault="00416142" w:rsidP="00416142">
            <w:pPr>
              <w:pStyle w:val="bulletundernumbered"/>
              <w:spacing w:after="0" w:line="240" w:lineRule="auto"/>
              <w:rPr>
                <w:sz w:val="18"/>
                <w:szCs w:val="18"/>
              </w:rPr>
            </w:pPr>
            <w:r w:rsidRPr="00416142">
              <w:rPr>
                <w:sz w:val="18"/>
                <w:szCs w:val="18"/>
              </w:rPr>
              <w:t xml:space="preserve">I can organise </w:t>
            </w:r>
            <w:r w:rsidRPr="00416142">
              <w:rPr>
                <w:b/>
                <w:sz w:val="18"/>
                <w:szCs w:val="18"/>
              </w:rPr>
              <w:t>paragraphs</w:t>
            </w:r>
            <w:r w:rsidR="00842A5A">
              <w:rPr>
                <w:sz w:val="18"/>
                <w:szCs w:val="18"/>
              </w:rPr>
              <w:t xml:space="preserve"> around a theme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16142" w:rsidRPr="00416142" w:rsidTr="003E5173">
        <w:trPr>
          <w:trHeight w:val="1033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142">
              <w:rPr>
                <w:rFonts w:ascii="Arial" w:hAnsi="Arial" w:cs="Arial"/>
                <w:b/>
                <w:sz w:val="18"/>
                <w:szCs w:val="18"/>
              </w:rPr>
              <w:t>Punctuation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142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842A5A" w:rsidRDefault="00416142" w:rsidP="00842A5A">
            <w:pPr>
              <w:ind w:right="820"/>
              <w:rPr>
                <w:rFonts w:ascii="Arial" w:hAnsi="Arial" w:cs="Arial"/>
                <w:sz w:val="18"/>
                <w:szCs w:val="18"/>
              </w:rPr>
            </w:pPr>
            <w:r w:rsidRPr="00416142">
              <w:rPr>
                <w:rFonts w:ascii="Arial" w:hAnsi="Arial" w:cs="Arial"/>
                <w:sz w:val="18"/>
                <w:szCs w:val="18"/>
              </w:rPr>
              <w:t xml:space="preserve">I can use </w:t>
            </w:r>
            <w:r w:rsidRPr="00416142">
              <w:rPr>
                <w:rFonts w:ascii="Arial" w:hAnsi="Arial" w:cs="Arial"/>
                <w:b/>
                <w:sz w:val="18"/>
                <w:szCs w:val="18"/>
              </w:rPr>
              <w:t>inverted commas</w:t>
            </w:r>
            <w:r w:rsidRPr="00416142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="00842A5A">
              <w:rPr>
                <w:rFonts w:ascii="Arial" w:hAnsi="Arial" w:cs="Arial"/>
                <w:sz w:val="18"/>
                <w:szCs w:val="18"/>
              </w:rPr>
              <w:t>o show when someone is speaking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16142" w:rsidRPr="00416142" w:rsidTr="003E5173">
        <w:trPr>
          <w:trHeight w:val="394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6142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6142">
              <w:rPr>
                <w:rFonts w:ascii="Arial" w:hAnsi="Arial" w:cs="Arial"/>
                <w:sz w:val="18"/>
                <w:szCs w:val="18"/>
              </w:rPr>
              <w:t xml:space="preserve">I can use </w:t>
            </w:r>
            <w:r w:rsidRPr="00416142">
              <w:rPr>
                <w:rFonts w:ascii="Arial" w:hAnsi="Arial" w:cs="Arial"/>
                <w:b/>
                <w:sz w:val="18"/>
                <w:szCs w:val="18"/>
              </w:rPr>
              <w:t>apostrophes</w:t>
            </w:r>
            <w:r w:rsidRPr="00416142">
              <w:rPr>
                <w:rFonts w:ascii="Arial" w:hAnsi="Arial" w:cs="Arial"/>
                <w:sz w:val="18"/>
                <w:szCs w:val="18"/>
              </w:rPr>
              <w:t xml:space="preserve"> for </w:t>
            </w:r>
            <w:r w:rsidRPr="00416142">
              <w:rPr>
                <w:rFonts w:ascii="Arial" w:hAnsi="Arial" w:cs="Arial"/>
                <w:b/>
                <w:sz w:val="18"/>
                <w:szCs w:val="18"/>
              </w:rPr>
              <w:t>plurals and possession</w:t>
            </w:r>
            <w:r w:rsidRPr="0041614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416142">
              <w:rPr>
                <w:rFonts w:ascii="Arial" w:hAnsi="Arial" w:cs="Arial"/>
                <w:i/>
                <w:sz w:val="18"/>
                <w:szCs w:val="18"/>
              </w:rPr>
              <w:t>Tim’s book, it was Clare’s hairband</w:t>
            </w:r>
            <w:r w:rsidRPr="00416142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16142" w:rsidRPr="00416142" w:rsidTr="003E5173">
        <w:trPr>
          <w:trHeight w:val="394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6142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6142">
              <w:rPr>
                <w:rFonts w:ascii="Arial" w:hAnsi="Arial" w:cs="Arial"/>
                <w:sz w:val="18"/>
                <w:szCs w:val="18"/>
              </w:rPr>
              <w:t xml:space="preserve">I can use a comma after a </w:t>
            </w:r>
            <w:r w:rsidRPr="00416142">
              <w:rPr>
                <w:rFonts w:ascii="Arial" w:hAnsi="Arial" w:cs="Arial"/>
                <w:b/>
                <w:sz w:val="18"/>
                <w:szCs w:val="18"/>
              </w:rPr>
              <w:t xml:space="preserve">fronted adverbial </w:t>
            </w:r>
            <w:r w:rsidRPr="00416142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41614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 the distance, </w:t>
            </w:r>
            <w:r w:rsidRPr="004161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he could see the train coming, </w:t>
            </w:r>
            <w:r w:rsidRPr="0041614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/>
              </w:rPr>
              <w:t>As soon as she could,</w:t>
            </w:r>
            <w:r w:rsidRPr="004161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/>
              </w:rPr>
              <w:t xml:space="preserve"> </w:t>
            </w:r>
            <w:r w:rsidRPr="00416142">
              <w:rPr>
                <w:rFonts w:ascii="Arial" w:hAnsi="Arial" w:cs="Arial"/>
                <w:color w:val="000000" w:themeColor="text1"/>
                <w:sz w:val="18"/>
                <w:szCs w:val="18"/>
                <w:lang/>
              </w:rPr>
              <w:t>Tracy ran out to play)</w:t>
            </w:r>
            <w:r w:rsidRPr="0041614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16142" w:rsidRPr="00416142" w:rsidTr="003E5173">
        <w:trPr>
          <w:trHeight w:val="394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6142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6142">
              <w:rPr>
                <w:rFonts w:ascii="Arial" w:hAnsi="Arial" w:cs="Arial"/>
                <w:sz w:val="18"/>
                <w:szCs w:val="18"/>
              </w:rPr>
              <w:t xml:space="preserve">I can use </w:t>
            </w:r>
            <w:r w:rsidRPr="00416142">
              <w:rPr>
                <w:rFonts w:ascii="Arial" w:hAnsi="Arial" w:cs="Arial"/>
                <w:b/>
                <w:sz w:val="18"/>
                <w:szCs w:val="18"/>
              </w:rPr>
              <w:t>question marks</w:t>
            </w:r>
            <w:r w:rsidRPr="00416142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416142">
              <w:rPr>
                <w:rFonts w:ascii="Arial" w:hAnsi="Arial" w:cs="Arial"/>
                <w:b/>
                <w:sz w:val="18"/>
                <w:szCs w:val="18"/>
              </w:rPr>
              <w:t>exclamation marks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16142" w:rsidRPr="00416142" w:rsidTr="003E5173">
        <w:trPr>
          <w:trHeight w:val="394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6142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6142">
              <w:rPr>
                <w:rFonts w:ascii="Arial" w:hAnsi="Arial" w:cs="Arial"/>
                <w:sz w:val="18"/>
                <w:szCs w:val="18"/>
              </w:rPr>
              <w:t xml:space="preserve">I can use </w:t>
            </w:r>
            <w:r w:rsidRPr="00416142">
              <w:rPr>
                <w:rFonts w:ascii="Arial" w:hAnsi="Arial" w:cs="Arial"/>
                <w:b/>
                <w:sz w:val="18"/>
                <w:szCs w:val="18"/>
              </w:rPr>
              <w:t>apostrophes for contractions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16142" w:rsidRPr="00416142" w:rsidTr="003E5173">
        <w:trPr>
          <w:trHeight w:val="39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16142" w:rsidRPr="00416142" w:rsidRDefault="00416142" w:rsidP="00416142">
            <w:pPr>
              <w:pStyle w:val="bulletundernumbered"/>
              <w:rPr>
                <w:b/>
                <w:sz w:val="18"/>
                <w:szCs w:val="18"/>
              </w:rPr>
            </w:pPr>
            <w:r w:rsidRPr="00416142">
              <w:rPr>
                <w:b/>
                <w:sz w:val="18"/>
                <w:szCs w:val="18"/>
              </w:rPr>
              <w:t>Editing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16142" w:rsidRPr="00416142" w:rsidRDefault="00416142" w:rsidP="00416142">
            <w:pPr>
              <w:pStyle w:val="bulletundernumbered"/>
              <w:rPr>
                <w:b/>
                <w:sz w:val="18"/>
                <w:szCs w:val="18"/>
              </w:rPr>
            </w:pPr>
            <w:r w:rsidRPr="00416142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16142" w:rsidRPr="00416142" w:rsidRDefault="00416142" w:rsidP="00416142">
            <w:pPr>
              <w:pStyle w:val="bulletundernumbered"/>
              <w:rPr>
                <w:sz w:val="18"/>
                <w:szCs w:val="18"/>
              </w:rPr>
            </w:pPr>
            <w:r w:rsidRPr="00416142">
              <w:rPr>
                <w:sz w:val="18"/>
                <w:szCs w:val="18"/>
              </w:rPr>
              <w:t>I can proof read my work for spelling and punctuation errors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16142" w:rsidRPr="00416142" w:rsidTr="003E5173">
        <w:trPr>
          <w:trHeight w:val="39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16142" w:rsidRPr="00416142" w:rsidRDefault="00416142" w:rsidP="00416142">
            <w:pPr>
              <w:pStyle w:val="bulletundernumbered"/>
              <w:rPr>
                <w:b/>
                <w:sz w:val="18"/>
                <w:szCs w:val="18"/>
              </w:rPr>
            </w:pPr>
            <w:r w:rsidRPr="00416142">
              <w:rPr>
                <w:b/>
                <w:sz w:val="18"/>
                <w:szCs w:val="18"/>
              </w:rPr>
              <w:t>Oracy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16142" w:rsidRPr="00416142" w:rsidRDefault="00416142" w:rsidP="00416142">
            <w:pPr>
              <w:pStyle w:val="bulletundernumbered"/>
              <w:rPr>
                <w:b/>
                <w:sz w:val="18"/>
                <w:szCs w:val="18"/>
              </w:rPr>
            </w:pPr>
            <w:r w:rsidRPr="00416142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16142" w:rsidRPr="00416142" w:rsidRDefault="00416142" w:rsidP="00416142">
            <w:pPr>
              <w:pStyle w:val="bulletundernumbered"/>
              <w:rPr>
                <w:sz w:val="18"/>
                <w:szCs w:val="18"/>
              </w:rPr>
            </w:pPr>
            <w:r w:rsidRPr="00416142">
              <w:rPr>
                <w:sz w:val="18"/>
                <w:szCs w:val="18"/>
              </w:rPr>
              <w:t>I can read aloud my own writing using appropriate intonation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="006909DF" w:rsidRPr="00416142" w:rsidRDefault="003E5173">
      <w:pPr>
        <w:rPr>
          <w:sz w:val="18"/>
          <w:szCs w:val="18"/>
        </w:rPr>
      </w:pPr>
      <w:bookmarkStart w:id="0" w:name="_GoBack"/>
      <w:bookmarkEnd w:id="0"/>
      <w:r>
        <w:rPr>
          <w:noProof/>
          <w:sz w:val="18"/>
          <w:szCs w:val="18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472440</wp:posOffset>
            </wp:positionV>
            <wp:extent cx="6632575" cy="7680960"/>
            <wp:effectExtent l="19050" t="0" r="0" b="0"/>
            <wp:wrapThrough wrapText="bothSides">
              <wp:wrapPolygon edited="0">
                <wp:start x="-62" y="0"/>
                <wp:lineTo x="-62" y="21536"/>
                <wp:lineTo x="21590" y="21536"/>
                <wp:lineTo x="21590" y="0"/>
                <wp:lineTo x="-6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262" t="17460" r="7798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909DF" w:rsidRPr="00416142" w:rsidSect="00575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5013"/>
    <w:rsid w:val="002076C1"/>
    <w:rsid w:val="00310C76"/>
    <w:rsid w:val="003E5173"/>
    <w:rsid w:val="00416142"/>
    <w:rsid w:val="004C7ADD"/>
    <w:rsid w:val="00575013"/>
    <w:rsid w:val="006909DF"/>
    <w:rsid w:val="006D351C"/>
    <w:rsid w:val="00842A5A"/>
    <w:rsid w:val="009F0ABB"/>
    <w:rsid w:val="00E07819"/>
    <w:rsid w:val="00F9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undernumbered">
    <w:name w:val="bullet (under numbered)"/>
    <w:rsid w:val="009F0ABB"/>
    <w:p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16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Charanpal</dc:creator>
  <cp:lastModifiedBy>Charanpal</cp:lastModifiedBy>
  <cp:revision>2</cp:revision>
  <dcterms:created xsi:type="dcterms:W3CDTF">2024-07-07T15:35:00Z</dcterms:created>
  <dcterms:modified xsi:type="dcterms:W3CDTF">2024-07-07T15:35:00Z</dcterms:modified>
</cp:coreProperties>
</file>