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E6" w:rsidRDefault="00404FE6" w:rsidP="00404FE6">
      <w:bookmarkStart w:id="0" w:name="_GoBack"/>
      <w:bookmarkEnd w:id="0"/>
      <w:r w:rsidRPr="007A2F12">
        <w:rPr>
          <w:rFonts w:ascii="Arial Narrow" w:hAnsi="Arial Narrow" w:cs="Arial"/>
          <w:noProof/>
          <w:sz w:val="36"/>
          <w:szCs w:val="36"/>
          <w:lang w:val="en-US"/>
        </w:rPr>
        <w:drawing>
          <wp:anchor distT="0" distB="0" distL="114300" distR="114300" simplePos="0" relativeHeight="251660288" behindDoc="0" locked="0" layoutInCell="1" allowOverlap="1" wp14:anchorId="42BE5658" wp14:editId="1B0347E3">
            <wp:simplePos x="0" y="0"/>
            <wp:positionH relativeFrom="margin">
              <wp:posOffset>4639945</wp:posOffset>
            </wp:positionH>
            <wp:positionV relativeFrom="paragraph">
              <wp:posOffset>199</wp:posOffset>
            </wp:positionV>
            <wp:extent cx="1176655" cy="966470"/>
            <wp:effectExtent l="0" t="0" r="4445" b="508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65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7E981BD" wp14:editId="04232B4C">
            <wp:simplePos x="0" y="0"/>
            <wp:positionH relativeFrom="column">
              <wp:posOffset>-634611</wp:posOffset>
            </wp:positionH>
            <wp:positionV relativeFrom="paragraph">
              <wp:posOffset>493</wp:posOffset>
            </wp:positionV>
            <wp:extent cx="2971280" cy="814705"/>
            <wp:effectExtent l="0" t="0" r="635" b="4445"/>
            <wp:wrapSquare wrapText="bothSides"/>
            <wp:docPr id="1" name="Picture 1" descr="C:\Users\j.cope\AppData\Local\Microsoft\Windows\Temporary Internet Files\Content.Word\spcat-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pe\AppData\Local\Microsoft\Windows\Temporary Internet Files\Content.Word\spcat-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280" cy="814705"/>
                    </a:xfrm>
                    <a:prstGeom prst="rect">
                      <a:avLst/>
                    </a:prstGeom>
                    <a:noFill/>
                    <a:ln>
                      <a:noFill/>
                    </a:ln>
                  </pic:spPr>
                </pic:pic>
              </a:graphicData>
            </a:graphic>
          </wp:anchor>
        </w:drawing>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Pr>
        <w:rPr>
          <w:rFonts w:ascii="Gisha" w:hAnsi="Gisha" w:cs="Gisha"/>
        </w:rPr>
      </w:pPr>
    </w:p>
    <w:p w:rsidR="00404FE6" w:rsidRPr="003B1B2A" w:rsidRDefault="00404FE6" w:rsidP="00404FE6">
      <w:pPr>
        <w:rPr>
          <w:rFonts w:ascii="Gisha" w:hAnsi="Gisha" w:cs="Gisha"/>
        </w:rPr>
      </w:pP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404FE6" w:rsidRPr="00560F75" w:rsidRDefault="00404FE6" w:rsidP="00404FE6">
      <w:pPr>
        <w:jc w:val="center"/>
        <w:rPr>
          <w:rFonts w:ascii="Mongolian Baiti" w:hAnsi="Mongolian Baiti" w:cs="Mongolian Baiti"/>
          <w:b/>
          <w:sz w:val="48"/>
          <w:szCs w:val="48"/>
          <w:u w:val="single"/>
        </w:rPr>
      </w:pPr>
    </w:p>
    <w:p w:rsidR="00404FE6" w:rsidRPr="00560F75" w:rsidRDefault="00404FE6" w:rsidP="00404FE6">
      <w:pPr>
        <w:jc w:val="center"/>
        <w:rPr>
          <w:rFonts w:ascii="Calibri" w:hAnsi="Calibri" w:cs="Calibri"/>
          <w:b/>
          <w:color w:val="4472C4" w:themeColor="accent5"/>
          <w:sz w:val="48"/>
          <w:szCs w:val="48"/>
          <w:u w:val="single"/>
        </w:rPr>
      </w:pPr>
    </w:p>
    <w:p w:rsidR="00404FE6" w:rsidRDefault="00B81B11"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Special Education Needs and Disability Policy</w:t>
      </w:r>
    </w:p>
    <w:p w:rsidR="00404FE6" w:rsidRPr="00560F75" w:rsidRDefault="00D07BDC"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2019-20</w:t>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B430E4" w:rsidRDefault="00B430E4" w:rsidP="00404FE6"/>
    <w:p w:rsidR="00404FE6" w:rsidRDefault="00404FE6" w:rsidP="00404FE6"/>
    <w:p w:rsidR="00404FE6" w:rsidRDefault="00404FE6" w:rsidP="00404FE6">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r>
      <w:r w:rsidR="00B430E4">
        <w:rPr>
          <w:rFonts w:ascii="Gisha" w:hAnsi="Gisha" w:cs="Gisha"/>
          <w:b/>
          <w:sz w:val="20"/>
          <w:szCs w:val="20"/>
        </w:rPr>
        <w:t>November 2019</w:t>
      </w:r>
    </w:p>
    <w:p w:rsidR="00404FE6" w:rsidRDefault="00404FE6" w:rsidP="00404FE6">
      <w:pPr>
        <w:spacing w:after="0" w:line="240" w:lineRule="auto"/>
        <w:rPr>
          <w:rFonts w:ascii="Gisha" w:hAnsi="Gisha" w:cs="Gisha"/>
          <w:b/>
          <w:sz w:val="20"/>
          <w:szCs w:val="20"/>
        </w:rPr>
      </w:pPr>
      <w:r w:rsidRPr="003B1B2A">
        <w:rPr>
          <w:rFonts w:ascii="Gisha" w:hAnsi="Gisha" w:cs="Gisha"/>
          <w:b/>
          <w:sz w:val="20"/>
          <w:szCs w:val="20"/>
        </w:rPr>
        <w:t xml:space="preserve">Date of Next Review:   </w:t>
      </w:r>
      <w:r w:rsidR="00B430E4">
        <w:rPr>
          <w:rFonts w:ascii="Gisha" w:hAnsi="Gisha" w:cs="Gisha"/>
          <w:b/>
          <w:sz w:val="20"/>
          <w:szCs w:val="20"/>
        </w:rPr>
        <w:t>November 2020</w:t>
      </w:r>
    </w:p>
    <w:p w:rsidR="00B81B11" w:rsidRDefault="00B81B11" w:rsidP="00404FE6">
      <w:pPr>
        <w:spacing w:after="0" w:line="240" w:lineRule="auto"/>
        <w:rPr>
          <w:rFonts w:ascii="Gisha" w:hAnsi="Gisha" w:cs="Gisha"/>
          <w:b/>
          <w:sz w:val="20"/>
          <w:szCs w:val="20"/>
        </w:rPr>
      </w:pPr>
    </w:p>
    <w:p w:rsidR="00B81B11" w:rsidRPr="00AC414D" w:rsidRDefault="00B81B11" w:rsidP="00B81B11">
      <w:pPr>
        <w:pStyle w:val="aLCPBodytext"/>
        <w:tabs>
          <w:tab w:val="clear" w:pos="709"/>
        </w:tabs>
        <w:rPr>
          <w:u w:val="none"/>
        </w:rPr>
      </w:pPr>
      <w:r w:rsidRPr="00AC414D">
        <w:rPr>
          <w:u w:val="none"/>
        </w:rPr>
        <w:t>Special Educational Needs and Disability Policy</w:t>
      </w:r>
    </w:p>
    <w:p w:rsidR="00B81B11" w:rsidRPr="003A219A" w:rsidRDefault="00B81B11" w:rsidP="00B81B11">
      <w:pPr>
        <w:pStyle w:val="aLCPBodytext"/>
      </w:pPr>
    </w:p>
    <w:p w:rsidR="00B81B11" w:rsidRPr="003A219A" w:rsidRDefault="00B81B11" w:rsidP="00B81B11">
      <w:pPr>
        <w:pStyle w:val="aLCPBodytext"/>
      </w:pPr>
    </w:p>
    <w:p w:rsidR="00B81B11" w:rsidRDefault="00B81B11" w:rsidP="00B81B11">
      <w:pPr>
        <w:pStyle w:val="aLCPBodytext"/>
        <w:numPr>
          <w:ilvl w:val="0"/>
          <w:numId w:val="1"/>
        </w:numPr>
        <w:ind w:hanging="720"/>
        <w:jc w:val="left"/>
      </w:pPr>
      <w:r w:rsidRPr="003A219A">
        <w:t>Purpose and aims of the SEND Policy</w:t>
      </w:r>
    </w:p>
    <w:p w:rsidR="00B81B11" w:rsidRPr="003A219A" w:rsidRDefault="00452784" w:rsidP="00B81B11">
      <w:pPr>
        <w:pStyle w:val="aLCPBodytext"/>
        <w:ind w:left="720"/>
        <w:jc w:val="left"/>
      </w:pPr>
      <w:r w:rsidRPr="003A219A">
        <w:rPr>
          <w:noProof/>
          <w:sz w:val="22"/>
          <w:szCs w:val="22"/>
          <w:lang w:val="en-US"/>
        </w:rPr>
        <mc:AlternateContent>
          <mc:Choice Requires="wps">
            <w:drawing>
              <wp:anchor distT="0" distB="0" distL="114300" distR="114300" simplePos="0" relativeHeight="251662336" behindDoc="1" locked="0" layoutInCell="1" allowOverlap="1" wp14:anchorId="06CA1052" wp14:editId="10E0BB6F">
                <wp:simplePos x="0" y="0"/>
                <wp:positionH relativeFrom="column">
                  <wp:posOffset>-158115</wp:posOffset>
                </wp:positionH>
                <wp:positionV relativeFrom="paragraph">
                  <wp:posOffset>250825</wp:posOffset>
                </wp:positionV>
                <wp:extent cx="5935345" cy="725170"/>
                <wp:effectExtent l="0" t="0" r="0" b="0"/>
                <wp:wrapNone/>
                <wp:docPr id="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72517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91C085" id="Rectangle 94" o:spid="_x0000_s1026" style="position:absolute;margin-left:-12.45pt;margin-top:19.75pt;width:467.35pt;height:5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vMAIAAEoEAAAOAAAAZHJzL2Uyb0RvYy54bWysVNuO2jAQfa/Uf7D8XkK4LBARVohLVWnb&#10;rrrtBxjHIVZ969gQ6Nfv2GEp2/apKg+WJzM+PnPOmPn9SStyFOClNSXNe31KhOG2kmZf0m9ft++m&#10;lPjATMWUNaKkZ+Hp/eLtm3nrCjGwjVWVAIIgxhetK2kTgiuyzPNGaOZ71gmDydqCZgFD2GcVsBbR&#10;tcoG/f5d1lqoHFguvMev6y5JFwm/rgUPn+vai0BUSZFbSCukdRfXbDFnxR6YayS/0GD/wEIzafDS&#10;K9SaBUYOIP+A0pKD9bYOPW51ZutacpF6wG7y/m/dPDXMidQLiuPdVSb//2D5p+MjEFmhdzNKDNPo&#10;0RdUjZm9EmQ2igK1zhdY9+QeIbbo3YPl3z0xdtVgmVgC2LYRrEJaeazPXh2IgcejZNd+tBXCs0Ow&#10;SatTDToCogrklCw5Xy0Rp0A4fhzPhuPhaEwJx9xkMM4nybOMFS+nHfjwXlhN4qakgOQTOjs++BDZ&#10;sOKlJLG3SlZbqVQKYL9bKSBHhuOx3myW27vUADZ5W6YMaUs6nOZ9HCGuHapV7VS65VWdv4Xrp9/f&#10;4LQMOPNK6pJOr0WsiBJuTJUmMjCpuj3SV+aiaZSxs2NnqzNKCrYbaHyAuGks/KSkxWEuqf9xYCAo&#10;UR8M2jLLR6M4/SkYjScDDOA2s7vNMMMRqqSBkm67Ct2LOTiQ+wZvylPvxi7RylomlaPNHasLWRzY&#10;JP7lccUXcRunql9/AYtnAAAA//8DAFBLAwQUAAYACAAAACEAhcx6SNwAAAAKAQAADwAAAGRycy9k&#10;b3ducmV2LnhtbEyPy07DMBBF90j8gzVI7FqHPtI6xKkIEht2tLB3k2kSYY8j223Tv2dYwXI0R/ee&#10;W+4mZ8UFQxw8aXiaZyCQGt8O1Gn4PLzNtiBiMtQa6wk13DDCrrq/K03R+it94GWfOsEhFAujoU9p&#10;LKSMTY/OxLkfkfh38sGZxGfoZBvMlcOdlYssy6UzA3FDb0Z87bH53p+dhrBKPrODzx2peoPvqs5v&#10;X7XWjw/TyzOIhFP6g+FXn9WhYqejP1MbhdUwW6wUoxqWag2CAZUp3nJkcr3cgKxK+X9C9QMAAP//&#10;AwBQSwECLQAUAAYACAAAACEAtoM4kv4AAADhAQAAEwAAAAAAAAAAAAAAAAAAAAAAW0NvbnRlbnRf&#10;VHlwZXNdLnhtbFBLAQItABQABgAIAAAAIQA4/SH/1gAAAJQBAAALAAAAAAAAAAAAAAAAAC8BAABf&#10;cmVscy8ucmVsc1BLAQItABQABgAIAAAAIQAz8chvMAIAAEoEAAAOAAAAAAAAAAAAAAAAAC4CAABk&#10;cnMvZTJvRG9jLnhtbFBLAQItABQABgAIAAAAIQCFzHpI3AAAAAoBAAAPAAAAAAAAAAAAAAAAAIoE&#10;AABkcnMvZG93bnJldi54bWxQSwUGAAAAAAQABADzAAAAkwUAAAAA&#10;" fillcolor="#deeaf6" strokeweight="3pt">
                <v:stroke linestyle="thinThin"/>
              </v:rect>
            </w:pict>
          </mc:Fallback>
        </mc:AlternateConten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jc w:val="center"/>
        <w:rPr>
          <w:rFonts w:ascii="Arial" w:eastAsia="Calibri" w:hAnsi="Arial" w:cs="Arial"/>
          <w:color w:val="000000"/>
        </w:rPr>
      </w:pPr>
      <w:r w:rsidRPr="003A219A">
        <w:rPr>
          <w:rFonts w:ascii="Arial" w:eastAsia="Calibri" w:hAnsi="Arial" w:cs="Arial"/>
          <w:b/>
          <w:color w:val="000000"/>
        </w:rPr>
        <w:t>At St Ethelbert’s we are committed to offering an inclusive curriculum to ensure the best possible progress for each of our pupils whatever their needs and abilities</w:t>
      </w:r>
      <w:r w:rsidRPr="003A219A">
        <w:rPr>
          <w:rFonts w:ascii="Arial" w:eastAsia="Calibri" w:hAnsi="Arial" w:cs="Arial"/>
          <w:color w:val="000000"/>
        </w:rPr>
        <w:t>.</w:t>
      </w:r>
    </w:p>
    <w:p w:rsidR="00B81B11" w:rsidRPr="003A219A" w:rsidRDefault="00B81B11" w:rsidP="00B81B11">
      <w:pPr>
        <w:autoSpaceDE w:val="0"/>
        <w:autoSpaceDN w:val="0"/>
        <w:adjustRightInd w:val="0"/>
        <w:ind w:firstLine="72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The specific objectives of our SEN</w:t>
      </w:r>
      <w:r>
        <w:rPr>
          <w:rFonts w:ascii="Arial" w:eastAsia="Calibri" w:hAnsi="Arial" w:cs="Arial"/>
          <w:b/>
          <w:color w:val="000000"/>
        </w:rPr>
        <w:t>D</w:t>
      </w:r>
      <w:r w:rsidRPr="003A219A">
        <w:rPr>
          <w:rFonts w:ascii="Arial" w:eastAsia="Calibri" w:hAnsi="Arial" w:cs="Arial"/>
          <w:b/>
          <w:color w:val="000000"/>
        </w:rPr>
        <w:t xml:space="preserve"> Policy are as follows:  </w:t>
      </w:r>
    </w:p>
    <w:p w:rsidR="00B81B11" w:rsidRPr="003A219A" w:rsidRDefault="00B81B11" w:rsidP="00B81B11">
      <w:pPr>
        <w:pStyle w:val="ListParagraph"/>
        <w:numPr>
          <w:ilvl w:val="0"/>
          <w:numId w:val="20"/>
        </w:numPr>
        <w:autoSpaceDE w:val="0"/>
        <w:autoSpaceDN w:val="0"/>
        <w:adjustRightInd w:val="0"/>
        <w:spacing w:after="0" w:line="240" w:lineRule="auto"/>
        <w:rPr>
          <w:rFonts w:ascii="Arial" w:hAnsi="Arial" w:cs="Arial"/>
          <w:i/>
          <w:color w:val="000000"/>
        </w:rPr>
      </w:pPr>
      <w:r w:rsidRPr="003A219A">
        <w:rPr>
          <w:rFonts w:ascii="Arial" w:hAnsi="Arial" w:cs="Arial"/>
          <w:i/>
          <w:color w:val="000000"/>
        </w:rPr>
        <w:t xml:space="preserve">To identify pupils with special educational needs </w:t>
      </w:r>
      <w:r>
        <w:rPr>
          <w:rFonts w:ascii="Arial" w:hAnsi="Arial" w:cs="Arial"/>
          <w:i/>
          <w:color w:val="000000"/>
        </w:rPr>
        <w:t xml:space="preserve">(SEN) </w:t>
      </w:r>
      <w:r w:rsidRPr="003A219A">
        <w:rPr>
          <w:rFonts w:ascii="Arial" w:hAnsi="Arial" w:cs="Arial"/>
          <w:i/>
          <w:color w:val="000000"/>
        </w:rPr>
        <w:t xml:space="preserve">and disabilities, assess these needs and ensure their needs are met. </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To ensure that pupils with special educational needs and disabilities join in with all the activities of the school.</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 xml:space="preserve">To ensure that quality teaching is provided and all members of staff are trained in delivering an appropriate curriculum to meet the needs of Special Educational Needs children.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all learners make the best possible progress.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parents are informed of their child's special needs and that there is effective communication between parents and school.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learners express their views and are fully involved in decisions which affect their education. </w:t>
      </w:r>
    </w:p>
    <w:p w:rsidR="00B81B11"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promote effective partnership and involve outside agencies when appropriate ensuring that all partners are aware of their responsibilities. </w:t>
      </w:r>
    </w:p>
    <w:p w:rsidR="00B430E4" w:rsidRPr="00B430E4" w:rsidRDefault="00B430E4" w:rsidP="00B430E4">
      <w:pPr>
        <w:pStyle w:val="ListParagraph"/>
        <w:autoSpaceDE w:val="0"/>
        <w:autoSpaceDN w:val="0"/>
        <w:adjustRightInd w:val="0"/>
        <w:spacing w:after="0" w:line="240" w:lineRule="auto"/>
        <w:ind w:left="360"/>
        <w:rPr>
          <w:rFonts w:ascii="Arial" w:hAnsi="Arial" w:cs="Arial"/>
          <w:i/>
        </w:rPr>
      </w:pP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success of this policy will be judged against the above objectives. The </w:t>
      </w:r>
      <w:r w:rsidR="00D07BDC" w:rsidRPr="00B430E4">
        <w:rPr>
          <w:rFonts w:ascii="Arial" w:eastAsia="Calibri" w:hAnsi="Arial" w:cs="Arial"/>
        </w:rPr>
        <w:t>Local Academy Committee</w:t>
      </w:r>
      <w:r w:rsidRPr="00B430E4">
        <w:rPr>
          <w:rFonts w:ascii="Arial" w:eastAsia="Calibri" w:hAnsi="Arial" w:cs="Arial"/>
        </w:rPr>
        <w:t xml:space="preserve"> annual report will detail the successful implementation of the policy and effectiveness of the provisions made. </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SEN Co-ordinator for the school is </w:t>
      </w:r>
      <w:r w:rsidR="00D07BDC" w:rsidRPr="00B430E4">
        <w:rPr>
          <w:rFonts w:ascii="Arial" w:eastAsia="Calibri" w:hAnsi="Arial" w:cs="Arial"/>
        </w:rPr>
        <w:t>Jessica Page</w:t>
      </w:r>
      <w:r w:rsidRPr="00B430E4">
        <w:rPr>
          <w:rFonts w:ascii="Arial" w:eastAsia="Calibri" w:hAnsi="Arial" w:cs="Arial"/>
        </w:rPr>
        <w:t>.</w:t>
      </w:r>
      <w:r w:rsidR="00D07BDC" w:rsidRPr="00B430E4">
        <w:rPr>
          <w:rFonts w:ascii="Arial" w:eastAsia="Calibri" w:hAnsi="Arial" w:cs="Arial"/>
        </w:rPr>
        <w:t xml:space="preserve"> The Local Academy Committee link representative for SEN is </w:t>
      </w:r>
      <w:r w:rsidR="00B430E4" w:rsidRPr="00B430E4">
        <w:rPr>
          <w:rFonts w:ascii="Arial" w:eastAsia="Calibri" w:hAnsi="Arial" w:cs="Arial"/>
        </w:rPr>
        <w:t>Audrey Carty</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bCs/>
        </w:rPr>
        <w:t>This policy should be read in conjunction with the school’s Mission Statement and all related polices.</w:t>
      </w:r>
    </w:p>
    <w:p w:rsidR="00B81B11" w:rsidRPr="003A219A" w:rsidRDefault="00B81B11" w:rsidP="00B81B11">
      <w:pPr>
        <w:autoSpaceDE w:val="0"/>
        <w:autoSpaceDN w:val="0"/>
        <w:adjustRightInd w:val="0"/>
        <w:rPr>
          <w:rFonts w:ascii="Arial" w:eastAsia="Calibri" w:hAnsi="Arial" w:cs="Arial"/>
          <w:color w:val="000000"/>
        </w:rPr>
      </w:pPr>
    </w:p>
    <w:p w:rsidR="00B81B11" w:rsidRDefault="00B81B11" w:rsidP="00B81B11">
      <w:pPr>
        <w:pStyle w:val="aLCPBodytext"/>
        <w:numPr>
          <w:ilvl w:val="0"/>
          <w:numId w:val="1"/>
        </w:numPr>
        <w:jc w:val="left"/>
      </w:pPr>
      <w:r>
        <w:rPr>
          <w:noProof/>
          <w:lang w:val="en-US"/>
        </w:rPr>
        <mc:AlternateContent>
          <mc:Choice Requires="wps">
            <w:drawing>
              <wp:anchor distT="0" distB="0" distL="114300" distR="114300" simplePos="0" relativeHeight="251663360" behindDoc="1" locked="0" layoutInCell="1" allowOverlap="1" wp14:anchorId="0780DE0C" wp14:editId="75D3363E">
                <wp:simplePos x="0" y="0"/>
                <wp:positionH relativeFrom="column">
                  <wp:posOffset>-360074</wp:posOffset>
                </wp:positionH>
                <wp:positionV relativeFrom="paragraph">
                  <wp:posOffset>278130</wp:posOffset>
                </wp:positionV>
                <wp:extent cx="6144895" cy="2415540"/>
                <wp:effectExtent l="19050" t="19050" r="27305" b="22860"/>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241554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0BEF0C" id="Rectangle 95" o:spid="_x0000_s1026" style="position:absolute;margin-left:-28.35pt;margin-top:21.9pt;width:483.85pt;height:19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NfLwIAAEsEAAAOAAAAZHJzL2Uyb0RvYy54bWysVNuO0zAQfUfiHyy/0zSlLd2o6arqBSEt&#10;sGLhAxzHSSx8Y+w2Xb5+x063dIEnRB8sT2Z8fOaccZe3J63IUYCX1pQ0H40pEYbbWpq2pN++7t8s&#10;KPGBmZopa0RJH4Wnt6vXr5a9K8TEdlbVAgiCGF/0rqRdCK7IMs87oZkfWScMJhsLmgUMoc1qYD2i&#10;a5VNxuN51luoHVguvMev2yFJVwm/aQQPn5vGi0BUSZFbSCuktYprtlqyogXmOsnPNNg/sNBMGrz0&#10;ArVlgZEDyD+gtORgvW3CiFud2aaRXKQesJt8/Fs3Dx1zIvWC4nh3kcn/P1j+6XgPRNbo3ZwSwzR6&#10;9AVVY6ZVgtzMokC98wXWPbh7iC16d2f5d0+M3XRYJtYAtu8Eq5FWHuuzFwdi4PEoqfqPtkZ4dgg2&#10;aXVqQEdAVIGckiWPF0vEKRCOH+f5dLpAGoRjbjLNZ7NpMi1jxfNxBz68F1aTuCkpIPsEz453PkQ6&#10;rHguSfStkvVeKpUCaKuNAnJkOB/b3W69n6cOsMvrMmVIX9K3i3yMM8S1Q7nqSqVbXtT5a7hx+v0N&#10;TsuAQ6+kLuniUsSKqOHO1GkkA5Nq2CN9Zc6iRh0HPypbP6KmYIeJxheIm87CT0p6nOaS+h8HBoIS&#10;9cGgLzcoYxz/FExn7yYYwHWmus4wwxGqpIGSYbsJw5M5OJBthzflqXdj1+hlI5PK0eeB1ZksTmwS&#10;//y64pO4jlPVr/+A1RMAAAD//wMAUEsDBBQABgAIAAAAIQB0Kv4E3AAAAAoBAAAPAAAAZHJzL2Rv&#10;d25yZXYueG1sTI/BTsMwDIbvSLxDZCRuW9pSOto1nSgSF24MuGeN11YkTtVkW/f2mBMcbX/6/f31&#10;bnFWnHEOoycF6ToBgdR5M1Kv4PPjdfUEIkRNRltPqOCKAXbN7U2tK+Mv9I7nfewFh1CotIIhxqmS&#10;MnQDOh3WfkLi29HPTkce516aWV843FmZJUkhnR6JPwx6wpcBu+/9ySmY8+gTO/rCUdlu8K1si+tX&#10;q9T93fK8BRFxiX8w/OqzOjTsdPAnMkFYBavHYsOogvyBKzBQpimXO/AiyzOQTS3/V2h+AAAA//8D&#10;AFBLAQItABQABgAIAAAAIQC2gziS/gAAAOEBAAATAAAAAAAAAAAAAAAAAAAAAABbQ29udGVudF9U&#10;eXBlc10ueG1sUEsBAi0AFAAGAAgAAAAhADj9If/WAAAAlAEAAAsAAAAAAAAAAAAAAAAALwEAAF9y&#10;ZWxzLy5yZWxzUEsBAi0AFAAGAAgAAAAhABW2o18vAgAASwQAAA4AAAAAAAAAAAAAAAAALgIAAGRy&#10;cy9lMm9Eb2MueG1sUEsBAi0AFAAGAAgAAAAhAHQq/gTcAAAACgEAAA8AAAAAAAAAAAAAAAAAiQQA&#10;AGRycy9kb3ducmV2LnhtbFBLBQYAAAAABAAEAPMAAACSBQAAAAA=&#10;" fillcolor="#deeaf6" strokeweight="3pt">
                <v:stroke linestyle="thinThin"/>
              </v:rect>
            </w:pict>
          </mc:Fallback>
        </mc:AlternateContent>
      </w:r>
      <w:r w:rsidRPr="003A219A">
        <w:t>Definition of Special Educational Needs</w:t>
      </w:r>
    </w:p>
    <w:p w:rsidR="00B81B11" w:rsidRPr="001C61B9" w:rsidRDefault="00B81B11" w:rsidP="00B81B11">
      <w:pPr>
        <w:pStyle w:val="aLCPBodytext"/>
      </w:pPr>
    </w:p>
    <w:p w:rsidR="00B81B11" w:rsidRPr="001C61B9" w:rsidRDefault="00B81B11" w:rsidP="00B81B11">
      <w:pPr>
        <w:pStyle w:val="Default"/>
        <w:spacing w:after="240"/>
        <w:jc w:val="center"/>
        <w:rPr>
          <w:rFonts w:eastAsia="Calibri"/>
          <w:b/>
          <w:sz w:val="22"/>
          <w:szCs w:val="22"/>
        </w:rPr>
      </w:pPr>
      <w:r w:rsidRPr="001C61B9">
        <w:rPr>
          <w:rFonts w:eastAsia="Calibri"/>
          <w:b/>
          <w:sz w:val="22"/>
          <w:szCs w:val="22"/>
        </w:rPr>
        <w:t>The SEN</w:t>
      </w:r>
      <w:r>
        <w:rPr>
          <w:rFonts w:eastAsia="Calibri"/>
          <w:b/>
          <w:sz w:val="22"/>
          <w:szCs w:val="22"/>
        </w:rPr>
        <w:t>D</w:t>
      </w:r>
      <w:r w:rsidRPr="001C61B9">
        <w:rPr>
          <w:rFonts w:eastAsia="Calibri"/>
          <w:b/>
          <w:sz w:val="22"/>
          <w:szCs w:val="22"/>
        </w:rPr>
        <w:t xml:space="preserve"> Code of Practice (2014) states that:</w:t>
      </w:r>
    </w:p>
    <w:p w:rsidR="00B81B11" w:rsidRPr="001C61B9" w:rsidRDefault="00B81B11" w:rsidP="00B81B11">
      <w:pPr>
        <w:pStyle w:val="Default"/>
        <w:spacing w:after="240"/>
        <w:ind w:left="-426"/>
        <w:jc w:val="center"/>
        <w:rPr>
          <w:rFonts w:eastAsia="Calibri"/>
          <w:b/>
          <w:sz w:val="22"/>
          <w:szCs w:val="22"/>
        </w:rPr>
      </w:pPr>
      <w:r w:rsidRPr="001C61B9">
        <w:rPr>
          <w:rFonts w:eastAsia="Calibri"/>
          <w:b/>
          <w:sz w:val="22"/>
          <w:szCs w:val="22"/>
        </w:rPr>
        <w:t>A child or young person has SEN if they have a learning difficulty or disability which calls for special educational provision to be made for them. A child of compulsory school age or a young person has a learning difficulty or disability if they:</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significantly greater difficulty in learning than the majority of others of the same age; or </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disability which prevents or hinders them from making use of educational facilities of a kind generally provided for others of the same age in mainstream schools or mainstream post-16 institutions. </w:t>
      </w:r>
    </w:p>
    <w:p w:rsidR="00B81B11" w:rsidRPr="003A219A" w:rsidRDefault="00B81B11" w:rsidP="00B81B11">
      <w:pPr>
        <w:autoSpaceDE w:val="0"/>
        <w:autoSpaceDN w:val="0"/>
        <w:adjustRightInd w:val="0"/>
        <w:rPr>
          <w:rFonts w:ascii="Arial" w:eastAsia="Calibri" w:hAnsi="Arial" w:cs="Arial"/>
          <w:color w:val="000000"/>
        </w:rPr>
      </w:pPr>
    </w:p>
    <w:p w:rsidR="00B81B11" w:rsidRPr="00460F9B" w:rsidRDefault="00B81B11" w:rsidP="00B81B11">
      <w:pPr>
        <w:pStyle w:val="aLCPBodytext"/>
        <w:numPr>
          <w:ilvl w:val="0"/>
          <w:numId w:val="1"/>
        </w:numPr>
        <w:ind w:hanging="720"/>
        <w:jc w:val="left"/>
        <w:rPr>
          <w:rFonts w:eastAsia="Calibri"/>
          <w:bCs/>
        </w:rPr>
      </w:pPr>
      <w:r w:rsidRPr="001C61B9">
        <w:t>Educational inclusion</w:t>
      </w:r>
    </w:p>
    <w:p w:rsidR="00B81B11" w:rsidRPr="003A219A" w:rsidRDefault="00B81B11" w:rsidP="00B81B11">
      <w:pPr>
        <w:numPr>
          <w:ilvl w:val="0"/>
          <w:numId w:val="4"/>
        </w:numPr>
        <w:autoSpaceDE w:val="0"/>
        <w:autoSpaceDN w:val="0"/>
        <w:adjustRightInd w:val="0"/>
        <w:spacing w:after="0" w:line="240" w:lineRule="auto"/>
        <w:rPr>
          <w:rFonts w:ascii="Arial" w:eastAsia="Calibri" w:hAnsi="Arial" w:cs="Arial"/>
        </w:rPr>
      </w:pPr>
      <w:r w:rsidRPr="003A219A">
        <w:rPr>
          <w:rFonts w:ascii="Arial" w:eastAsia="Calibri" w:hAnsi="Arial" w:cs="Arial"/>
        </w:rPr>
        <w:t>Through appropriate curricular provision, we respect the fact that children:</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lastRenderedPageBreak/>
        <w:t>Have different educational and behavioural needs and aspirations;</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Require different strategies for learning;</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Acquire, assimilate and communicate information at different rates;</w:t>
      </w:r>
    </w:p>
    <w:p w:rsidR="00B81B11" w:rsidRPr="007E499E"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Need a range of different teaching approaches and experiences.</w:t>
      </w:r>
    </w:p>
    <w:p w:rsidR="00B81B11" w:rsidRPr="007E499E" w:rsidRDefault="00B81B11" w:rsidP="00B81B11">
      <w:pPr>
        <w:numPr>
          <w:ilvl w:val="0"/>
          <w:numId w:val="19"/>
        </w:numPr>
        <w:autoSpaceDE w:val="0"/>
        <w:autoSpaceDN w:val="0"/>
        <w:adjustRightInd w:val="0"/>
        <w:spacing w:after="0" w:line="240" w:lineRule="auto"/>
        <w:rPr>
          <w:rFonts w:ascii="Arial" w:eastAsia="Calibri" w:hAnsi="Arial" w:cs="Arial"/>
          <w:iCs/>
        </w:rPr>
      </w:pPr>
      <w:r w:rsidRPr="007E499E">
        <w:rPr>
          <w:rFonts w:ascii="Arial" w:eastAsia="Calibri" w:hAnsi="Arial" w:cs="Arial"/>
          <w:b/>
        </w:rPr>
        <w:t>We welcome children with special educational needs and / or disabilities</w:t>
      </w:r>
      <w:r w:rsidRPr="003A219A">
        <w:rPr>
          <w:rFonts w:ascii="Arial" w:eastAsia="Calibri" w:hAnsi="Arial" w:cs="Arial"/>
        </w:rPr>
        <w:t xml:space="preserve"> as part of our community and, from our early years setting onwards, we aim to ensure that all children have an equal opportunity to engage in the curriculum.</w:t>
      </w:r>
    </w:p>
    <w:p w:rsidR="00B81B11" w:rsidRPr="003A219A" w:rsidRDefault="00B81B11" w:rsidP="00B81B11">
      <w:pPr>
        <w:numPr>
          <w:ilvl w:val="0"/>
          <w:numId w:val="19"/>
        </w:numPr>
        <w:autoSpaceDE w:val="0"/>
        <w:autoSpaceDN w:val="0"/>
        <w:adjustRightInd w:val="0"/>
        <w:spacing w:after="0" w:line="240" w:lineRule="auto"/>
        <w:rPr>
          <w:rFonts w:ascii="Arial" w:eastAsia="Calibri" w:hAnsi="Arial" w:cs="Arial"/>
          <w:iCs/>
        </w:rPr>
      </w:pPr>
      <w:r w:rsidRPr="003A219A">
        <w:rPr>
          <w:rFonts w:ascii="Arial" w:eastAsia="Calibri" w:hAnsi="Arial" w:cs="Arial"/>
        </w:rPr>
        <w:t>Teachers respond to children’s needs by: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Providing support for children who need help with communication, language and literacy.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Planning for children’s full participation in learning, and in physical and practical activities.</w:t>
      </w:r>
    </w:p>
    <w:p w:rsidR="00B81B11" w:rsidRPr="003A219A" w:rsidRDefault="00B81B11" w:rsidP="00B81B11">
      <w:pPr>
        <w:numPr>
          <w:ilvl w:val="0"/>
          <w:numId w:val="6"/>
        </w:numPr>
        <w:autoSpaceDE w:val="0"/>
        <w:autoSpaceDN w:val="0"/>
        <w:adjustRightInd w:val="0"/>
        <w:spacing w:after="0" w:line="240" w:lineRule="auto"/>
        <w:ind w:left="1080"/>
        <w:jc w:val="both"/>
        <w:rPr>
          <w:rFonts w:ascii="Arial" w:eastAsia="Calibri" w:hAnsi="Arial" w:cs="Arial"/>
        </w:rPr>
      </w:pPr>
      <w:r>
        <w:rPr>
          <w:rFonts w:ascii="Arial" w:eastAsia="Calibri" w:hAnsi="Arial" w:cs="Arial"/>
        </w:rPr>
        <w:t>Supporting</w:t>
      </w:r>
      <w:r w:rsidRPr="003A219A">
        <w:rPr>
          <w:rFonts w:ascii="Arial" w:eastAsia="Calibri" w:hAnsi="Arial" w:cs="Arial"/>
        </w:rPr>
        <w:t xml:space="preserve"> children to manage their behaviour and to take part in learning effectively and safely.</w:t>
      </w:r>
    </w:p>
    <w:p w:rsidR="00B81B11" w:rsidRPr="007E499E" w:rsidRDefault="00B81B11" w:rsidP="00B81B11">
      <w:pPr>
        <w:numPr>
          <w:ilvl w:val="0"/>
          <w:numId w:val="6"/>
        </w:numPr>
        <w:autoSpaceDE w:val="0"/>
        <w:autoSpaceDN w:val="0"/>
        <w:adjustRightInd w:val="0"/>
        <w:spacing w:after="0" w:line="240" w:lineRule="auto"/>
        <w:ind w:left="1080"/>
        <w:rPr>
          <w:rFonts w:ascii="Arial" w:eastAsia="Calibri" w:hAnsi="Arial" w:cs="Arial"/>
        </w:rPr>
      </w:pPr>
      <w:r>
        <w:rPr>
          <w:rFonts w:ascii="Arial" w:eastAsia="Calibri" w:hAnsi="Arial" w:cs="Arial"/>
        </w:rPr>
        <w:t>Supporting</w:t>
      </w:r>
      <w:r w:rsidRPr="003A219A">
        <w:rPr>
          <w:rFonts w:ascii="Arial" w:eastAsia="Calibri" w:hAnsi="Arial" w:cs="Arial"/>
        </w:rPr>
        <w:t xml:space="preserve"> </w:t>
      </w:r>
      <w:r>
        <w:rPr>
          <w:rFonts w:ascii="Arial" w:eastAsia="Calibri" w:hAnsi="Arial" w:cs="Arial"/>
        </w:rPr>
        <w:t>children</w:t>
      </w:r>
      <w:r w:rsidRPr="003A219A">
        <w:rPr>
          <w:rFonts w:ascii="Arial" w:eastAsia="Calibri" w:hAnsi="Arial" w:cs="Arial"/>
        </w:rPr>
        <w:t xml:space="preserve"> to manage their emotions, particularly trauma or stress, and to take part in learning.</w:t>
      </w:r>
    </w:p>
    <w:p w:rsidR="00B81B11" w:rsidRPr="003A219A" w:rsidRDefault="00B81B11" w:rsidP="00B81B11">
      <w:pPr>
        <w:autoSpaceDE w:val="0"/>
        <w:autoSpaceDN w:val="0"/>
        <w:adjustRightInd w:val="0"/>
        <w:rPr>
          <w:rFonts w:ascii="Arial" w:eastAsia="Calibri" w:hAnsi="Arial" w:cs="Arial"/>
          <w:b/>
          <w:bCs/>
        </w:rPr>
      </w:pPr>
    </w:p>
    <w:p w:rsidR="00B81B11" w:rsidRPr="007E499E" w:rsidRDefault="00B81B11" w:rsidP="00B81B11">
      <w:pPr>
        <w:pStyle w:val="aLCPBodytext"/>
        <w:numPr>
          <w:ilvl w:val="0"/>
          <w:numId w:val="1"/>
        </w:numPr>
        <w:ind w:hanging="720"/>
        <w:jc w:val="left"/>
      </w:pPr>
      <w:r w:rsidRPr="003A219A">
        <w:t xml:space="preserve">Admissions Policy </w:t>
      </w:r>
    </w:p>
    <w:p w:rsidR="00B81B11" w:rsidRPr="003A219A" w:rsidRDefault="00B81B11" w:rsidP="00B81B11">
      <w:pPr>
        <w:numPr>
          <w:ilvl w:val="0"/>
          <w:numId w:val="7"/>
        </w:numPr>
        <w:autoSpaceDE w:val="0"/>
        <w:autoSpaceDN w:val="0"/>
        <w:adjustRightInd w:val="0"/>
        <w:spacing w:after="0" w:line="240" w:lineRule="auto"/>
        <w:rPr>
          <w:rFonts w:ascii="Arial" w:eastAsia="Calibri" w:hAnsi="Arial" w:cs="Arial"/>
        </w:rPr>
      </w:pPr>
      <w:r w:rsidRPr="00460F9B">
        <w:rPr>
          <w:rFonts w:ascii="Arial" w:eastAsia="Calibri" w:hAnsi="Arial" w:cs="Arial"/>
          <w:color w:val="000000"/>
        </w:rPr>
        <w:t xml:space="preserve">St Ethelbert’s Catholic School strives to be a fully inclusive one. </w:t>
      </w:r>
      <w:r w:rsidRPr="003A219A">
        <w:rPr>
          <w:rFonts w:ascii="Arial" w:eastAsia="Calibri" w:hAnsi="Arial" w:cs="Arial"/>
          <w:color w:val="000000"/>
        </w:rPr>
        <w:t xml:space="preserve">Children who meet the admission criteria will be admitted to school provided the appropriate level of facilities are available to </w:t>
      </w:r>
      <w:r w:rsidRPr="003A219A">
        <w:rPr>
          <w:rFonts w:ascii="Arial" w:eastAsia="Calibri" w:hAnsi="Arial" w:cs="Arial"/>
        </w:rPr>
        <w:t xml:space="preserve">meet their individual needs. Parents or carers seeking the admission of a pupil with mobility difficulties are advised to approach the school well in advance so that consultations can take place. </w:t>
      </w:r>
    </w:p>
    <w:p w:rsidR="00B81B11" w:rsidRPr="003A219A" w:rsidRDefault="00B81B11" w:rsidP="00B81B11">
      <w:pPr>
        <w:autoSpaceDE w:val="0"/>
        <w:autoSpaceDN w:val="0"/>
        <w:adjustRightInd w:val="0"/>
        <w:rPr>
          <w:rFonts w:ascii="Arial" w:eastAsia="Calibri" w:hAnsi="Arial" w:cs="Arial"/>
        </w:rPr>
      </w:pPr>
    </w:p>
    <w:p w:rsidR="00B81B11" w:rsidRPr="007E499E" w:rsidRDefault="00B81B11" w:rsidP="00B81B11">
      <w:pPr>
        <w:pStyle w:val="aLCPBodytext"/>
        <w:numPr>
          <w:ilvl w:val="0"/>
          <w:numId w:val="1"/>
        </w:numPr>
        <w:ind w:hanging="720"/>
        <w:jc w:val="left"/>
      </w:pPr>
      <w:r w:rsidRPr="003A219A">
        <w:t xml:space="preserve">Role of the SENCo (Special Needs Co-ordinator) </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The SENCo is responsible for the co-ordination of SEN provision and works closely with the Head Teacher. S/he is responsible for liaising with parents and carers of children with Special Educational Needs</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 xml:space="preserve">The SENCo liaises with class teachers to ensure SEN children are able to achieve their full potential; works with outside agencies to ensure continuity of care and updates the SEN register on a regular basis to ensure correct funding is maintained for the school and children. </w:t>
      </w:r>
    </w:p>
    <w:p w:rsidR="00B81B11" w:rsidRPr="003A219A" w:rsidRDefault="00B81B11" w:rsidP="00B81B11">
      <w:pPr>
        <w:pStyle w:val="ListParagraph"/>
        <w:rPr>
          <w:rFonts w:ascii="Arial" w:hAnsi="Arial" w:cs="Arial"/>
          <w:b/>
          <w:bCs/>
          <w:color w:val="000000"/>
        </w:rPr>
      </w:pPr>
    </w:p>
    <w:p w:rsidR="00B81B11" w:rsidRPr="007E499E" w:rsidRDefault="00B81B11" w:rsidP="00B81B11">
      <w:pPr>
        <w:pStyle w:val="aLCPBodytext"/>
        <w:numPr>
          <w:ilvl w:val="0"/>
          <w:numId w:val="1"/>
        </w:numPr>
        <w:ind w:hanging="720"/>
        <w:jc w:val="left"/>
      </w:pPr>
      <w:r w:rsidRPr="003A219A">
        <w:t xml:space="preserve">Role of the Class Teacher </w:t>
      </w:r>
    </w:p>
    <w:p w:rsidR="00B81B11" w:rsidRDefault="00B81B11" w:rsidP="00B81B11">
      <w:pPr>
        <w:numPr>
          <w:ilvl w:val="0"/>
          <w:numId w:val="8"/>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class teacher has a responsibility towards the children with Special Educational Needs in their class. The class teacher is responsible for: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rPr>
        <w:t>Planning</w:t>
      </w:r>
      <w:r w:rsidRPr="007E499E">
        <w:rPr>
          <w:rFonts w:ascii="Arial" w:eastAsia="Calibri" w:hAnsi="Arial" w:cs="Arial"/>
          <w:color w:val="000000"/>
        </w:rPr>
        <w:t xml:space="preserve"> and delivering a differentiated curriculum and collecting and gathering information.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Pr>
          <w:rFonts w:ascii="Arial" w:eastAsia="Calibri" w:hAnsi="Arial" w:cs="Arial"/>
        </w:rPr>
        <w:t>Writing support plans for pupils on Wave 2 or 3 support (see flow diagrams in appendix)</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Liai</w:t>
      </w:r>
      <w:r w:rsidRPr="007E499E">
        <w:rPr>
          <w:rFonts w:ascii="Arial" w:eastAsia="Calibri" w:hAnsi="Arial" w:cs="Arial"/>
        </w:rPr>
        <w:t>sing with parents and carers, Lear</w:t>
      </w:r>
      <w:r w:rsidRPr="007E499E">
        <w:rPr>
          <w:rFonts w:ascii="Arial" w:eastAsia="Calibri" w:hAnsi="Arial" w:cs="Arial"/>
          <w:color w:val="000000"/>
        </w:rPr>
        <w:t xml:space="preserve">ning Support Assistants (LSA), other support staff and colleagues, where necessary.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Planning, monitoring and evaluating targets </w:t>
      </w:r>
      <w:r>
        <w:rPr>
          <w:rFonts w:ascii="Arial" w:eastAsia="Calibri" w:hAnsi="Arial" w:cs="Arial"/>
          <w:color w:val="000000"/>
        </w:rPr>
        <w:t>in SEN support p</w:t>
      </w:r>
      <w:r w:rsidRPr="007E499E">
        <w:rPr>
          <w:rFonts w:ascii="Arial" w:eastAsia="Calibri" w:hAnsi="Arial" w:cs="Arial"/>
          <w:color w:val="000000"/>
        </w:rPr>
        <w:t>lans</w:t>
      </w:r>
      <w:r>
        <w:rPr>
          <w:rFonts w:ascii="Arial" w:eastAsia="Calibri" w:hAnsi="Arial" w:cs="Arial"/>
          <w:color w:val="000000"/>
        </w:rPr>
        <w:t>,</w:t>
      </w:r>
      <w:r w:rsidRPr="007E499E">
        <w:rPr>
          <w:rFonts w:ascii="Arial" w:eastAsia="Calibri" w:hAnsi="Arial" w:cs="Arial"/>
          <w:color w:val="000000"/>
        </w:rPr>
        <w:t xml:space="preserve"> in </w:t>
      </w:r>
      <w:r>
        <w:rPr>
          <w:rFonts w:ascii="Arial" w:eastAsia="Calibri" w:hAnsi="Arial" w:cs="Arial"/>
          <w:color w:val="000000"/>
        </w:rPr>
        <w:t>consultation with parents</w:t>
      </w:r>
      <w:r w:rsidRPr="007E499E">
        <w:rPr>
          <w:rFonts w:ascii="Arial" w:eastAsia="Calibri" w:hAnsi="Arial" w:cs="Arial"/>
          <w:color w:val="000000"/>
        </w:rPr>
        <w:t xml:space="preserve">/carers.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Evaluating progress of Special Educational Needs pupils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LSA’s who are directly involved with a child or group of children will liaise with the class teacher and SENCo in order to plan for, and meet the needs of that child. </w:t>
      </w:r>
    </w:p>
    <w:p w:rsidR="00B81B11"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pStyle w:val="aLCPBodytext"/>
        <w:numPr>
          <w:ilvl w:val="0"/>
          <w:numId w:val="1"/>
        </w:numPr>
        <w:ind w:hanging="720"/>
        <w:jc w:val="left"/>
      </w:pPr>
      <w:r w:rsidRPr="003A219A">
        <w:t xml:space="preserve">Role of the </w:t>
      </w:r>
      <w:r>
        <w:t>Governing Body</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designated </w:t>
      </w:r>
      <w:r w:rsidRPr="00790D64">
        <w:rPr>
          <w:rFonts w:ascii="Arial" w:eastAsia="Calibri" w:hAnsi="Arial" w:cs="Arial"/>
          <w:color w:val="000000"/>
        </w:rPr>
        <w:t>Special Educational Needs Governing Body</w:t>
      </w:r>
      <w:r w:rsidRPr="003A219A">
        <w:rPr>
          <w:rFonts w:ascii="Arial" w:eastAsia="Calibri" w:hAnsi="Arial" w:cs="Arial"/>
          <w:color w:val="000000"/>
        </w:rPr>
        <w:t xml:space="preserve"> member maintains an overview of the Special Educational Needs provision in the school. </w:t>
      </w:r>
    </w:p>
    <w:p w:rsidR="00B81B11"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lastRenderedPageBreak/>
        <w:t xml:space="preserve">The </w:t>
      </w:r>
      <w:r>
        <w:rPr>
          <w:rFonts w:ascii="Arial" w:eastAsia="Calibri" w:hAnsi="Arial" w:cs="Arial"/>
          <w:color w:val="000000"/>
        </w:rPr>
        <w:t>Governing Body</w:t>
      </w:r>
      <w:r w:rsidRPr="003A219A">
        <w:rPr>
          <w:rFonts w:ascii="Arial" w:eastAsia="Calibri" w:hAnsi="Arial" w:cs="Arial"/>
          <w:color w:val="000000"/>
        </w:rPr>
        <w:t xml:space="preserve">, in conjunction with the Head Teacher, have responsibility for the school's general policy and approach to provision for Special Educational Needs children including the allocation of resources. </w:t>
      </w:r>
    </w:p>
    <w:p w:rsidR="00B81B11" w:rsidRDefault="00B81B11" w:rsidP="00B81B11">
      <w:pPr>
        <w:autoSpaceDE w:val="0"/>
        <w:autoSpaceDN w:val="0"/>
        <w:adjustRightInd w:val="0"/>
        <w:spacing w:after="0" w:line="240" w:lineRule="auto"/>
        <w:ind w:left="360"/>
        <w:rPr>
          <w:rFonts w:ascii="Arial" w:eastAsia="Calibri" w:hAnsi="Arial" w:cs="Arial"/>
          <w:color w:val="000000"/>
        </w:rPr>
      </w:pPr>
    </w:p>
    <w:p w:rsidR="00B81B11" w:rsidRPr="003A219A" w:rsidRDefault="00B81B11" w:rsidP="00B81B11">
      <w:pPr>
        <w:pStyle w:val="aLCPBodytext"/>
        <w:numPr>
          <w:ilvl w:val="0"/>
          <w:numId w:val="1"/>
        </w:numPr>
        <w:ind w:hanging="720"/>
        <w:jc w:val="left"/>
      </w:pPr>
      <w:r w:rsidRPr="003A219A">
        <w:t xml:space="preserve">Resource Base </w:t>
      </w:r>
    </w:p>
    <w:p w:rsidR="00B81B11" w:rsidRPr="002653C2" w:rsidRDefault="00B81B11" w:rsidP="00B81B11">
      <w:pPr>
        <w:numPr>
          <w:ilvl w:val="0"/>
          <w:numId w:val="9"/>
        </w:numPr>
        <w:autoSpaceDE w:val="0"/>
        <w:autoSpaceDN w:val="0"/>
        <w:adjustRightInd w:val="0"/>
        <w:spacing w:after="0" w:line="240" w:lineRule="auto"/>
        <w:rPr>
          <w:rFonts w:ascii="Arial" w:eastAsia="Calibri" w:hAnsi="Arial" w:cs="Arial"/>
          <w:color w:val="000000"/>
        </w:rPr>
      </w:pPr>
      <w:r w:rsidRPr="002653C2">
        <w:rPr>
          <w:rFonts w:ascii="Arial" w:eastAsia="Calibri" w:hAnsi="Arial" w:cs="Arial"/>
          <w:color w:val="000000"/>
        </w:rPr>
        <w:t>The school hosts a Resource base for</w:t>
      </w:r>
      <w:r w:rsidR="00D07BDC">
        <w:rPr>
          <w:rFonts w:ascii="Arial" w:eastAsia="Calibri" w:hAnsi="Arial" w:cs="Arial"/>
          <w:color w:val="000000"/>
        </w:rPr>
        <w:t xml:space="preserve"> pupils with language and communication difficulties and/or ASD. The Resource B</w:t>
      </w:r>
      <w:r w:rsidRPr="002653C2">
        <w:rPr>
          <w:rFonts w:ascii="Arial" w:eastAsia="Calibri" w:hAnsi="Arial" w:cs="Arial"/>
          <w:color w:val="000000"/>
        </w:rPr>
        <w:t>ase is funded by the Local Authority as a provision for up t</w:t>
      </w:r>
      <w:r w:rsidR="001C3F44">
        <w:rPr>
          <w:rFonts w:ascii="Arial" w:eastAsia="Calibri" w:hAnsi="Arial" w:cs="Arial"/>
          <w:color w:val="000000"/>
        </w:rPr>
        <w:t xml:space="preserve">o 10 pupils from </w:t>
      </w:r>
      <w:r w:rsidRPr="002653C2">
        <w:rPr>
          <w:rFonts w:ascii="Arial" w:eastAsia="Calibri" w:hAnsi="Arial" w:cs="Arial"/>
          <w:color w:val="000000"/>
        </w:rPr>
        <w:t>Reception to Year 6.</w:t>
      </w:r>
    </w:p>
    <w:p w:rsidR="00B81B11" w:rsidRPr="002653C2" w:rsidRDefault="00B81B11" w:rsidP="00B81B11">
      <w:pPr>
        <w:pStyle w:val="Default"/>
        <w:numPr>
          <w:ilvl w:val="0"/>
          <w:numId w:val="9"/>
        </w:numPr>
        <w:rPr>
          <w:sz w:val="22"/>
          <w:szCs w:val="22"/>
        </w:rPr>
      </w:pPr>
      <w:r w:rsidRPr="002653C2">
        <w:rPr>
          <w:sz w:val="22"/>
          <w:szCs w:val="22"/>
        </w:rPr>
        <w:t xml:space="preserve">Speech and Language therapy is provided, as appropriate to the needs of each child. This may focus upon developing receptive and expressive language skills, vocabulary, attention, listening and speech. </w:t>
      </w:r>
    </w:p>
    <w:p w:rsidR="00B81B11" w:rsidRPr="002653C2" w:rsidRDefault="00B81B11" w:rsidP="00B81B11">
      <w:pPr>
        <w:pStyle w:val="Default"/>
        <w:numPr>
          <w:ilvl w:val="0"/>
          <w:numId w:val="9"/>
        </w:numPr>
        <w:spacing w:after="28"/>
        <w:rPr>
          <w:sz w:val="22"/>
          <w:szCs w:val="22"/>
        </w:rPr>
      </w:pPr>
      <w:r w:rsidRPr="002653C2">
        <w:rPr>
          <w:sz w:val="22"/>
          <w:szCs w:val="22"/>
        </w:rPr>
        <w:t>The Resource</w:t>
      </w:r>
      <w:r w:rsidR="001C3F44">
        <w:rPr>
          <w:sz w:val="22"/>
          <w:szCs w:val="22"/>
        </w:rPr>
        <w:t xml:space="preserve"> Base</w:t>
      </w:r>
      <w:r w:rsidRPr="002653C2">
        <w:rPr>
          <w:sz w:val="22"/>
          <w:szCs w:val="22"/>
        </w:rPr>
        <w:t xml:space="preserve"> provides pupils with access to a full mainstream curriculum, with emphasis on language, by giving such assistance as is necessary to help them overcome any disadvantage arising from their speech and language difficulties. </w:t>
      </w:r>
    </w:p>
    <w:p w:rsidR="00B81B11" w:rsidRPr="002653C2" w:rsidRDefault="00B81B11" w:rsidP="00B81B11">
      <w:pPr>
        <w:pStyle w:val="Default"/>
        <w:numPr>
          <w:ilvl w:val="0"/>
          <w:numId w:val="9"/>
        </w:numPr>
        <w:spacing w:after="28"/>
        <w:rPr>
          <w:sz w:val="22"/>
          <w:szCs w:val="22"/>
        </w:rPr>
      </w:pPr>
      <w:r w:rsidRPr="002653C2">
        <w:rPr>
          <w:sz w:val="22"/>
          <w:szCs w:val="22"/>
        </w:rPr>
        <w:t xml:space="preserve">The Resource </w:t>
      </w:r>
      <w:r w:rsidR="001C3F44">
        <w:rPr>
          <w:sz w:val="22"/>
          <w:szCs w:val="22"/>
        </w:rPr>
        <w:t xml:space="preserve">Base </w:t>
      </w:r>
      <w:r w:rsidRPr="002653C2">
        <w:rPr>
          <w:sz w:val="22"/>
          <w:szCs w:val="22"/>
        </w:rPr>
        <w:t xml:space="preserve">provides a full range of opportunities for learning through play and real experiences, supplemented by specific speech therapy appropriate to the needs of each child. Skills learned within the Resource </w:t>
      </w:r>
      <w:r w:rsidR="001C3F44">
        <w:rPr>
          <w:sz w:val="22"/>
          <w:szCs w:val="22"/>
        </w:rPr>
        <w:t xml:space="preserve">Base </w:t>
      </w:r>
      <w:r w:rsidRPr="002653C2">
        <w:rPr>
          <w:sz w:val="22"/>
          <w:szCs w:val="22"/>
        </w:rPr>
        <w:t xml:space="preserve">on an individual or small-group basis are then exercised and developed in the mainstream classroom with the close cooperation of the class teacher, supported where necessary by Resource </w:t>
      </w:r>
      <w:r w:rsidR="001C3F44">
        <w:rPr>
          <w:sz w:val="22"/>
          <w:szCs w:val="22"/>
        </w:rPr>
        <w:t xml:space="preserve">Base </w:t>
      </w:r>
      <w:r w:rsidRPr="002653C2">
        <w:rPr>
          <w:sz w:val="22"/>
          <w:szCs w:val="22"/>
        </w:rPr>
        <w:t xml:space="preserve">Staff. </w:t>
      </w:r>
    </w:p>
    <w:p w:rsidR="00B81B11" w:rsidRDefault="00B81B11" w:rsidP="00B81B11">
      <w:pPr>
        <w:pStyle w:val="Default"/>
        <w:numPr>
          <w:ilvl w:val="0"/>
          <w:numId w:val="9"/>
        </w:numPr>
        <w:spacing w:after="28"/>
        <w:rPr>
          <w:sz w:val="22"/>
          <w:szCs w:val="22"/>
        </w:rPr>
      </w:pPr>
      <w:r w:rsidRPr="002653C2">
        <w:rPr>
          <w:sz w:val="22"/>
          <w:szCs w:val="22"/>
        </w:rPr>
        <w:t>The Local Authority hold Termly Admissions panel meetings.  The Admissions Panel will allocate a place to a child if there is a space within the Resource Base and the evidence provided from pr</w:t>
      </w:r>
      <w:r w:rsidR="001C3F44">
        <w:rPr>
          <w:sz w:val="22"/>
          <w:szCs w:val="22"/>
        </w:rPr>
        <w:t>ofessionals indicates that the St Ethelbert’s Resource Base</w:t>
      </w:r>
      <w:r w:rsidRPr="002653C2">
        <w:rPr>
          <w:sz w:val="22"/>
          <w:szCs w:val="22"/>
        </w:rPr>
        <w:t xml:space="preserve"> is the most suitable provision to meet their needs. </w:t>
      </w:r>
    </w:p>
    <w:p w:rsidR="001C3F44" w:rsidRPr="002653C2" w:rsidRDefault="001C3F44" w:rsidP="001C3F44">
      <w:pPr>
        <w:pStyle w:val="Default"/>
        <w:spacing w:after="28"/>
        <w:rPr>
          <w:sz w:val="22"/>
          <w:szCs w:val="22"/>
        </w:rPr>
      </w:pPr>
    </w:p>
    <w:p w:rsidR="00B81B11" w:rsidRPr="001C3F44" w:rsidRDefault="00B81B11" w:rsidP="001C3F44">
      <w:pPr>
        <w:pStyle w:val="Default"/>
        <w:numPr>
          <w:ilvl w:val="0"/>
          <w:numId w:val="1"/>
        </w:numPr>
        <w:spacing w:after="28"/>
        <w:rPr>
          <w:b/>
          <w:sz w:val="28"/>
          <w:szCs w:val="28"/>
          <w:u w:val="single"/>
        </w:rPr>
      </w:pPr>
      <w:r w:rsidRPr="001C3F44">
        <w:rPr>
          <w:b/>
          <w:sz w:val="28"/>
          <w:szCs w:val="28"/>
          <w:u w:val="single"/>
        </w:rPr>
        <w:t>Identification, Assessment and Provision</w:t>
      </w:r>
    </w:p>
    <w:p w:rsidR="00B81B11" w:rsidRPr="007E499E" w:rsidRDefault="00B81B11" w:rsidP="00B81B11">
      <w:pPr>
        <w:numPr>
          <w:ilvl w:val="0"/>
          <w:numId w:val="11"/>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The Code of Practice (2014) recognises four broad categories of Special Educational Needs:</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Communication and interaction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Cognition and learning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Social, mental and emotional health </w:t>
      </w:r>
    </w:p>
    <w:p w:rsidR="00B81B11" w:rsidRPr="008E6BF1"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Sensory and/or physical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Early identification of SEN is vital. The class teacher informs the SENCo of any concerns at the earliest opportunity so that early intervention can be put in place as required.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The class teacher and the SENCo assess and monitor the children’s progress in line with existing school practices and with the addition of further assessment tools where needed.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The SENCo works closely with parents and teachers to plan an appropriate programme of intervention and support.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bCs/>
          <w:color w:val="000000"/>
        </w:rPr>
      </w:pPr>
      <w:r w:rsidRPr="003A219A">
        <w:rPr>
          <w:rFonts w:ascii="Arial" w:eastAsia="Calibri" w:hAnsi="Arial" w:cs="Arial"/>
          <w:b/>
          <w:bCs/>
          <w:color w:val="000000"/>
        </w:rPr>
        <w:t>9.1.</w:t>
      </w:r>
      <w:r w:rsidRPr="003A219A">
        <w:rPr>
          <w:rFonts w:ascii="Arial" w:eastAsia="Calibri" w:hAnsi="Arial" w:cs="Arial"/>
          <w:b/>
          <w:bCs/>
          <w:color w:val="000000"/>
        </w:rPr>
        <w:tab/>
        <w:t>Cause for Concern</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The class teacher</w:t>
      </w:r>
      <w:r>
        <w:rPr>
          <w:rFonts w:ascii="Arial" w:hAnsi="Arial" w:cs="Arial"/>
          <w:color w:val="000000"/>
        </w:rPr>
        <w:t>/LSAs</w:t>
      </w:r>
      <w:r w:rsidRPr="003A219A">
        <w:rPr>
          <w:rFonts w:ascii="Arial" w:hAnsi="Arial" w:cs="Arial"/>
          <w:color w:val="000000"/>
        </w:rPr>
        <w:t xml:space="preserve"> identifies areas of concern and consults with the SENCo, implements various strategies within the classroom that are appropriate and informs parents of action. </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 xml:space="preserve">If appropriate, an SEN support plan is written planned and implemented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9.2.</w:t>
      </w:r>
      <w:r w:rsidRPr="003A219A">
        <w:rPr>
          <w:rFonts w:ascii="Arial" w:eastAsia="Calibri" w:hAnsi="Arial" w:cs="Arial"/>
          <w:b/>
          <w:color w:val="000000"/>
        </w:rPr>
        <w:tab/>
        <w:t xml:space="preserve">SEN support </w:t>
      </w:r>
    </w:p>
    <w:p w:rsidR="00B81B11" w:rsidRPr="003A219A" w:rsidRDefault="00B81B11" w:rsidP="00B81B11">
      <w:pPr>
        <w:numPr>
          <w:ilvl w:val="0"/>
          <w:numId w:val="14"/>
        </w:numPr>
        <w:autoSpaceDE w:val="0"/>
        <w:autoSpaceDN w:val="0"/>
        <w:adjustRightInd w:val="0"/>
        <w:spacing w:after="0" w:line="240" w:lineRule="auto"/>
        <w:ind w:left="360"/>
        <w:rPr>
          <w:rFonts w:ascii="Arial" w:hAnsi="Arial" w:cs="Arial"/>
          <w:color w:val="000000"/>
          <w:lang w:eastAsia="en-GB"/>
        </w:rPr>
      </w:pPr>
      <w:r>
        <w:rPr>
          <w:rFonts w:ascii="Arial" w:hAnsi="Arial" w:cs="Arial"/>
          <w:b/>
          <w:color w:val="000000"/>
          <w:lang w:eastAsia="en-GB"/>
        </w:rPr>
        <w:t>SEN Support P</w:t>
      </w:r>
      <w:r w:rsidRPr="003A219A">
        <w:rPr>
          <w:rFonts w:ascii="Arial" w:hAnsi="Arial" w:cs="Arial"/>
          <w:b/>
          <w:color w:val="000000"/>
          <w:lang w:eastAsia="en-GB"/>
        </w:rPr>
        <w:t>lans</w:t>
      </w:r>
      <w:r w:rsidRPr="003A219A">
        <w:rPr>
          <w:rFonts w:ascii="Arial" w:hAnsi="Arial" w:cs="Arial"/>
          <w:color w:val="000000"/>
          <w:lang w:eastAsia="en-GB"/>
        </w:rPr>
        <w:t xml:space="preserve"> are put in place for a child with SEN and/or disabilities, who have an identified barrier to their learning, impeding their progress.</w:t>
      </w:r>
    </w:p>
    <w:p w:rsidR="00B81B11" w:rsidRPr="003A219A"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color w:val="000000"/>
          <w:lang w:eastAsia="en-GB"/>
        </w:rPr>
        <w:t xml:space="preserve">The plan sets out targets that are currently being worked on and what additional </w:t>
      </w:r>
      <w:r>
        <w:rPr>
          <w:rFonts w:ascii="Arial" w:hAnsi="Arial" w:cs="Arial"/>
          <w:color w:val="000000"/>
          <w:lang w:eastAsia="en-GB"/>
        </w:rPr>
        <w:t xml:space="preserve">‘wave’ </w:t>
      </w:r>
      <w:r w:rsidRPr="003A219A">
        <w:rPr>
          <w:rFonts w:ascii="Arial" w:hAnsi="Arial" w:cs="Arial"/>
          <w:color w:val="000000"/>
          <w:lang w:eastAsia="en-GB"/>
        </w:rPr>
        <w:t xml:space="preserve">provision is put in place for that child. </w:t>
      </w:r>
    </w:p>
    <w:p w:rsidR="00B81B11"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rPr>
        <w:t>The pupil will require support that is additional to or different from the differentiated curriculum provided for all pupils. The support will be catered for within the resources of the mainstream school, enabling curriculum access and independent learning.</w:t>
      </w:r>
    </w:p>
    <w:p w:rsidR="001C3F44" w:rsidRPr="003A219A" w:rsidRDefault="001C3F44" w:rsidP="00B81B11">
      <w:pPr>
        <w:pStyle w:val="ListParagraph"/>
        <w:numPr>
          <w:ilvl w:val="0"/>
          <w:numId w:val="14"/>
        </w:numPr>
        <w:spacing w:after="0" w:line="240" w:lineRule="auto"/>
        <w:ind w:left="360"/>
        <w:rPr>
          <w:rFonts w:ascii="Arial" w:hAnsi="Arial" w:cs="Arial"/>
        </w:rPr>
      </w:pPr>
      <w:r>
        <w:rPr>
          <w:rFonts w:ascii="Arial" w:hAnsi="Arial" w:cs="Arial"/>
        </w:rPr>
        <w:t>The cycle of ‘plan, assess, do, review’ is followed for each plan and intervention</w:t>
      </w:r>
    </w:p>
    <w:p w:rsidR="00B81B11" w:rsidRPr="003A219A" w:rsidRDefault="00B81B11" w:rsidP="00B81B11">
      <w:pPr>
        <w:rPr>
          <w:rFonts w:ascii="Arial" w:hAnsi="Arial" w:cs="Arial"/>
          <w:b/>
        </w:rPr>
      </w:pPr>
    </w:p>
    <w:p w:rsidR="00B81B11" w:rsidRPr="003A219A" w:rsidRDefault="00B81B11" w:rsidP="00B81B11">
      <w:pPr>
        <w:autoSpaceDE w:val="0"/>
        <w:autoSpaceDN w:val="0"/>
        <w:adjustRightInd w:val="0"/>
        <w:rPr>
          <w:rFonts w:ascii="Arial" w:hAnsi="Arial" w:cs="Arial"/>
          <w:b/>
        </w:rPr>
      </w:pPr>
      <w:r w:rsidRPr="003A219A">
        <w:rPr>
          <w:rFonts w:ascii="Arial" w:hAnsi="Arial" w:cs="Arial"/>
          <w:b/>
        </w:rPr>
        <w:t>9.3</w:t>
      </w:r>
      <w:r w:rsidRPr="003A219A">
        <w:rPr>
          <w:rFonts w:ascii="Arial" w:hAnsi="Arial" w:cs="Arial"/>
          <w:b/>
        </w:rPr>
        <w:tab/>
        <w:t xml:space="preserve">Educational, </w:t>
      </w:r>
      <w:r w:rsidRPr="003A219A">
        <w:rPr>
          <w:rFonts w:ascii="Arial" w:eastAsia="Calibri" w:hAnsi="Arial" w:cs="Arial"/>
          <w:b/>
          <w:color w:val="000000"/>
        </w:rPr>
        <w:t>Health</w:t>
      </w:r>
      <w:r w:rsidRPr="003A219A">
        <w:rPr>
          <w:rFonts w:ascii="Arial" w:hAnsi="Arial" w:cs="Arial"/>
          <w:b/>
        </w:rPr>
        <w:t xml:space="preserve"> and Care Plan:</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satisfactory progress is not being </w:t>
      </w:r>
      <w:r>
        <w:rPr>
          <w:rFonts w:ascii="Arial" w:hAnsi="Arial" w:cs="Arial"/>
        </w:rPr>
        <w:t>made at wave 2 or 3 intervention</w:t>
      </w:r>
      <w:r w:rsidRPr="003A219A">
        <w:rPr>
          <w:rFonts w:ascii="Arial" w:hAnsi="Arial" w:cs="Arial"/>
        </w:rPr>
        <w:t xml:space="preserve">, then it may be necessary, in consultation with parents and any supporting agencies, to consider discussing statutory assessment with the Local Authority. </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the Local Authority feel it necessary to carry out a Statutory Assessment of Special Educational Needs, this may result in a formal Educational, Health and Care Plan. The child would continue in mainstream education unless the statement specified otherwise. </w:t>
      </w:r>
    </w:p>
    <w:p w:rsidR="00B81B11" w:rsidRPr="003A219A" w:rsidRDefault="00B81B11" w:rsidP="00B81B11">
      <w:pPr>
        <w:rPr>
          <w:rFonts w:ascii="Arial" w:hAnsi="Arial" w:cs="Arial"/>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9.4</w:t>
      </w:r>
      <w:r w:rsidRPr="003A219A">
        <w:rPr>
          <w:rFonts w:ascii="Arial" w:eastAsia="Calibri" w:hAnsi="Arial" w:cs="Arial"/>
          <w:b/>
          <w:color w:val="000000"/>
        </w:rPr>
        <w:tab/>
        <w:t>Referral for an Education, Health and Care Plan</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 xml:space="preserve">If a child has a lifelong or significant complex difficulties, s/he may undergo a Statutory Assessment process which is usually requested by the school, but can requested by the family. These assessments take place where the complexity need or the lack of clarity around the needs of the child is such that a multi-agency approach is needed. </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Information from a variety of sources, including parents, teache</w:t>
      </w:r>
      <w:r w:rsidR="001C3F44">
        <w:rPr>
          <w:rFonts w:ascii="Arial" w:eastAsia="Calibri" w:hAnsi="Arial" w:cs="Arial"/>
          <w:color w:val="000000"/>
        </w:rPr>
        <w:t>rs, the SENCO</w:t>
      </w:r>
      <w:r w:rsidRPr="003A219A">
        <w:rPr>
          <w:rFonts w:ascii="Arial" w:eastAsia="Calibri" w:hAnsi="Arial" w:cs="Arial"/>
          <w:color w:val="000000"/>
        </w:rPr>
        <w:t xml:space="preserve">, social services and health care professionals is combined to form an Education, Health and Care Plan assessment. Once a plan is agreed it is reviewed annually. </w:t>
      </w:r>
    </w:p>
    <w:p w:rsidR="00B81B11" w:rsidRPr="003A219A" w:rsidRDefault="00B81B11" w:rsidP="00B81B11">
      <w:pPr>
        <w:rPr>
          <w:rFonts w:ascii="Arial" w:hAnsi="Arial" w:cs="Arial"/>
        </w:rPr>
      </w:pPr>
    </w:p>
    <w:p w:rsidR="00B81B11" w:rsidRPr="003A219A" w:rsidRDefault="00B81B11" w:rsidP="00B81B11">
      <w:pPr>
        <w:pStyle w:val="aLCPBodytext"/>
        <w:numPr>
          <w:ilvl w:val="0"/>
          <w:numId w:val="1"/>
        </w:numPr>
        <w:ind w:hanging="720"/>
        <w:jc w:val="left"/>
      </w:pPr>
      <w:r w:rsidRPr="003A219A">
        <w:t>Access to the curriculum</w:t>
      </w:r>
    </w:p>
    <w:p w:rsidR="00B81B11" w:rsidRPr="003A219A" w:rsidRDefault="00B81B11" w:rsidP="00B81B11">
      <w:pPr>
        <w:numPr>
          <w:ilvl w:val="0"/>
          <w:numId w:val="16"/>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have an entitlement to a broad and balanced curriculum, which is differentiated to enable children to:</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Understand the relevance and purpose of learning activities;</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Experience levels of understanding and rates of progress that bring feelings of success and achievement.</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SEN Support Plans, which employ a small-steps approach, feature significantly in the provision that we make in the school. By breaking down the existing levels of attainment into finely graded steps and targets, we ensure that children experience success.</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on the special needs register have an SEN Support Plan</w:t>
      </w:r>
      <w:r>
        <w:rPr>
          <w:rFonts w:ascii="Arial" w:eastAsia="Calibri" w:hAnsi="Arial" w:cs="Arial"/>
        </w:rPr>
        <w:t xml:space="preserve"> and will receive wave 2 or 3 support</w:t>
      </w:r>
      <w:r w:rsidRPr="003A219A">
        <w:rPr>
          <w:rFonts w:ascii="Arial" w:eastAsia="Calibri" w:hAnsi="Arial" w:cs="Arial"/>
        </w:rPr>
        <w:t xml:space="preserve">. Teaching staff ensure that any advice given by external agencies is incorporated into the child’s SEN Support Plan. </w:t>
      </w:r>
    </w:p>
    <w:p w:rsidR="00B81B11" w:rsidRPr="00460F9B"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 xml:space="preserve">We support children in a manner that acknowledges their entitlement to share the same learning experiences that their peers enjoy. Wherever possible, we do not withdraw children from the classroom situation. There are times though when, to maximise learning, we ask the children to work in small groups, or in a one-to-one situation outside the classroom. </w:t>
      </w:r>
      <w:r w:rsidRPr="007E499E">
        <w:rPr>
          <w:rFonts w:ascii="Arial" w:eastAsia="Calibri" w:hAnsi="Arial" w:cs="Arial"/>
          <w:bCs/>
        </w:rPr>
        <w:t>In this situation the intervention could be led by class LSAs, SEN LSAs or teachers.</w:t>
      </w:r>
    </w:p>
    <w:p w:rsidR="00B81B11" w:rsidRDefault="00B81B11" w:rsidP="00B81B11">
      <w:pPr>
        <w:autoSpaceDE w:val="0"/>
        <w:autoSpaceDN w:val="0"/>
        <w:adjustRightInd w:val="0"/>
        <w:rPr>
          <w:rFonts w:ascii="Arial" w:eastAsia="Calibri" w:hAnsi="Arial" w:cs="Arial"/>
        </w:rPr>
      </w:pPr>
    </w:p>
    <w:p w:rsidR="00B81B11" w:rsidRDefault="00B81B11" w:rsidP="00B81B11">
      <w:pPr>
        <w:autoSpaceDE w:val="0"/>
        <w:autoSpaceDN w:val="0"/>
        <w:adjustRightInd w:val="0"/>
        <w:rPr>
          <w:rFonts w:ascii="Arial" w:eastAsia="Calibri" w:hAnsi="Arial" w:cs="Arial"/>
        </w:rPr>
      </w:pPr>
    </w:p>
    <w:p w:rsidR="00B81B11" w:rsidRDefault="00B81B11" w:rsidP="00B81B11">
      <w:pPr>
        <w:autoSpaceDE w:val="0"/>
        <w:autoSpaceDN w:val="0"/>
        <w:adjustRightInd w:val="0"/>
        <w:rPr>
          <w:rFonts w:ascii="Arial" w:eastAsia="Calibri" w:hAnsi="Arial" w:cs="Arial"/>
        </w:rPr>
      </w:pPr>
    </w:p>
    <w:p w:rsidR="00B430E4" w:rsidRPr="003A219A" w:rsidRDefault="00B430E4" w:rsidP="00B81B11">
      <w:pPr>
        <w:autoSpaceDE w:val="0"/>
        <w:autoSpaceDN w:val="0"/>
        <w:adjustRightInd w:val="0"/>
        <w:rPr>
          <w:rFonts w:ascii="Arial" w:eastAsia="Calibri" w:hAnsi="Arial" w:cs="Arial"/>
        </w:rPr>
      </w:pPr>
    </w:p>
    <w:p w:rsidR="00B81B11" w:rsidRDefault="00B81B11" w:rsidP="00B81B11">
      <w:pPr>
        <w:pStyle w:val="aLCPBodytext"/>
        <w:numPr>
          <w:ilvl w:val="0"/>
          <w:numId w:val="1"/>
        </w:numPr>
        <w:ind w:hanging="720"/>
        <w:jc w:val="left"/>
      </w:pPr>
      <w:r>
        <w:t>Working in Partnership with Parents/Carers</w:t>
      </w:r>
    </w:p>
    <w:p w:rsidR="00B81B11" w:rsidRPr="00460F9B" w:rsidRDefault="00B81B11" w:rsidP="00B81B11">
      <w:pPr>
        <w:numPr>
          <w:ilvl w:val="0"/>
          <w:numId w:val="24"/>
        </w:numPr>
        <w:autoSpaceDE w:val="0"/>
        <w:autoSpaceDN w:val="0"/>
        <w:adjustRightInd w:val="0"/>
        <w:spacing w:after="0" w:line="240" w:lineRule="auto"/>
        <w:rPr>
          <w:rFonts w:ascii="Arial" w:hAnsi="Arial" w:cs="Arial"/>
          <w:color w:val="000000"/>
          <w:u w:val="single"/>
          <w:lang w:eastAsia="en-GB"/>
        </w:rPr>
      </w:pPr>
      <w:r>
        <w:rPr>
          <w:rFonts w:ascii="Arial" w:hAnsi="Arial" w:cs="Arial"/>
        </w:rPr>
        <w:t xml:space="preserve">At </w:t>
      </w:r>
      <w:r w:rsidRPr="00460F9B">
        <w:rPr>
          <w:rFonts w:ascii="Arial" w:hAnsi="Arial" w:cs="Arial"/>
        </w:rPr>
        <w:t xml:space="preserve">St Ethelbert’s Catholic Primary School we believe that children achieve their full potential when staff and parents/carers work together.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t xml:space="preserve">The targets </w:t>
      </w:r>
      <w:r>
        <w:rPr>
          <w:rFonts w:ascii="Arial" w:hAnsi="Arial" w:cs="Arial"/>
          <w:color w:val="000000"/>
          <w:lang w:eastAsia="en-GB"/>
        </w:rPr>
        <w:t>on the</w:t>
      </w:r>
      <w:r w:rsidRPr="00460F9B">
        <w:rPr>
          <w:rFonts w:ascii="Arial" w:hAnsi="Arial" w:cs="Arial"/>
          <w:color w:val="000000"/>
          <w:lang w:eastAsia="en-GB"/>
        </w:rPr>
        <w:t xml:space="preserve"> SEN support plan are negotiated, as appropriate, with the child and the child’s family during parent consultation meetings.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t>At the beginning of the new term, the teacher, parent and child (where appropriate), will review support plans and in partnership, write new targets.</w:t>
      </w:r>
    </w:p>
    <w:p w:rsidR="00B81B11" w:rsidRPr="00460F9B" w:rsidRDefault="00B81B11" w:rsidP="00B81B11">
      <w:pPr>
        <w:numPr>
          <w:ilvl w:val="0"/>
          <w:numId w:val="22"/>
        </w:numPr>
        <w:spacing w:after="0" w:line="240" w:lineRule="auto"/>
        <w:jc w:val="both"/>
        <w:textAlignment w:val="baseline"/>
        <w:rPr>
          <w:rFonts w:ascii="Arial" w:hAnsi="Arial" w:cs="Arial"/>
          <w:color w:val="000000"/>
          <w:lang w:eastAsia="en-GB"/>
        </w:rPr>
      </w:pPr>
      <w:r w:rsidRPr="00460F9B">
        <w:rPr>
          <w:rFonts w:ascii="Arial" w:hAnsi="Arial" w:cs="Arial"/>
          <w:color w:val="000000"/>
          <w:lang w:eastAsia="en-GB"/>
        </w:rPr>
        <w:t xml:space="preserve">Information from outside agencies will be discussed with parents/carers.  </w:t>
      </w:r>
    </w:p>
    <w:p w:rsidR="00B81B11" w:rsidRDefault="00B81B11" w:rsidP="00B81B11">
      <w:pPr>
        <w:pStyle w:val="aLCPBodytext"/>
      </w:pPr>
    </w:p>
    <w:p w:rsidR="00B81B11" w:rsidRPr="00932369" w:rsidRDefault="00B81B11" w:rsidP="00B81B11">
      <w:pPr>
        <w:pStyle w:val="aLCPBodytext"/>
        <w:jc w:val="left"/>
        <w:rPr>
          <w:u w:val="none"/>
        </w:rPr>
      </w:pPr>
    </w:p>
    <w:p w:rsidR="00B81B11" w:rsidRDefault="00B81B11" w:rsidP="00B81B11">
      <w:pPr>
        <w:pStyle w:val="aLCPBodytext"/>
        <w:jc w:val="left"/>
        <w:rPr>
          <w:u w:val="none"/>
        </w:rPr>
      </w:pPr>
    </w:p>
    <w:p w:rsidR="00B81B11" w:rsidRDefault="00B81B11" w:rsidP="00B81B11">
      <w:pPr>
        <w:pStyle w:val="aLCPBodytext"/>
        <w:jc w:val="left"/>
        <w:rPr>
          <w:u w:val="none"/>
        </w:rPr>
      </w:pPr>
    </w:p>
    <w:p w:rsidR="00B81B11" w:rsidRDefault="00B81B11" w:rsidP="00B81B11">
      <w:pPr>
        <w:pStyle w:val="aLCPBodytext"/>
        <w:jc w:val="left"/>
        <w:rPr>
          <w:u w:val="none"/>
        </w:rPr>
      </w:pPr>
    </w:p>
    <w:p w:rsidR="00B81B11" w:rsidRDefault="00B81B11" w:rsidP="00B81B11">
      <w:pPr>
        <w:pStyle w:val="aLCPBodytext"/>
        <w:jc w:val="left"/>
        <w:rPr>
          <w:u w:val="none"/>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1C3F44" w:rsidRDefault="001C3F44"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r w:rsidRPr="00B9154D">
        <w:rPr>
          <w:rFonts w:ascii="Arial" w:hAnsi="Arial" w:cs="Arial"/>
          <w:b/>
          <w:sz w:val="28"/>
          <w:u w:val="single"/>
        </w:rPr>
        <w:t>WAVE 1</w:t>
      </w:r>
    </w:p>
    <w:tbl>
      <w:tblPr>
        <w:tblpPr w:leftFromText="180" w:rightFromText="180" w:vertAnchor="text" w:horzAnchor="page" w:tblpX="6836"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tblGrid>
      <w:tr w:rsidR="00B81B11" w:rsidRPr="00745EC1" w:rsidTr="00B81B11">
        <w:trPr>
          <w:trHeight w:val="2117"/>
        </w:trPr>
        <w:tc>
          <w:tcPr>
            <w:tcW w:w="4252" w:type="dxa"/>
            <w:shd w:val="clear" w:color="auto" w:fill="auto"/>
          </w:tcPr>
          <w:p w:rsidR="00B81B11" w:rsidRPr="00B9154D" w:rsidRDefault="00B81B11" w:rsidP="00B81B11">
            <w:pPr>
              <w:rPr>
                <w:rFonts w:ascii="Arial" w:hAnsi="Arial" w:cs="Arial"/>
                <w:b/>
              </w:rPr>
            </w:pPr>
            <w:r w:rsidRPr="00B9154D">
              <w:rPr>
                <w:rFonts w:ascii="Arial" w:hAnsi="Arial" w:cs="Arial"/>
                <w:b/>
              </w:rPr>
              <w:t>CLASS ASSESSMENT ARRANGEMENTS</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b/>
                <w:color w:val="FF0000"/>
              </w:rPr>
              <w:t>New children</w:t>
            </w:r>
            <w:r w:rsidRPr="00B9154D">
              <w:rPr>
                <w:rFonts w:ascii="Arial" w:hAnsi="Arial" w:cs="Arial"/>
                <w:color w:val="FF0000"/>
              </w:rPr>
              <w:t xml:space="preserve"> </w:t>
            </w:r>
            <w:r w:rsidRPr="00B9154D">
              <w:rPr>
                <w:rFonts w:ascii="Arial" w:hAnsi="Arial" w:cs="Arial"/>
              </w:rPr>
              <w:t>tested within 2 weeks of being in school in Maths and Literacy.</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rPr>
              <w:t>Teacher Assessments are recorded half termly.</w:t>
            </w:r>
          </w:p>
          <w:p w:rsidR="00B81B11" w:rsidRPr="00745EC1" w:rsidRDefault="00B81B11" w:rsidP="00B81B11">
            <w:pPr>
              <w:pStyle w:val="ListParagraph"/>
              <w:numPr>
                <w:ilvl w:val="0"/>
                <w:numId w:val="27"/>
              </w:numPr>
              <w:spacing w:after="0" w:line="240" w:lineRule="auto"/>
              <w:rPr>
                <w:rFonts w:ascii="Arial" w:hAnsi="Arial" w:cs="Arial"/>
                <w:szCs w:val="18"/>
              </w:rPr>
            </w:pPr>
            <w:r w:rsidRPr="00B9154D">
              <w:rPr>
                <w:rFonts w:ascii="Arial" w:hAnsi="Arial" w:cs="Arial"/>
              </w:rPr>
              <w:t>Pupil Progress Meetings occur each term.</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r>
        <w:rPr>
          <w:noProof/>
          <w:lang w:val="en-US"/>
        </w:rPr>
        <mc:AlternateContent>
          <mc:Choice Requires="wps">
            <w:drawing>
              <wp:anchor distT="0" distB="0" distL="114299" distR="114299" simplePos="0" relativeHeight="251673600" behindDoc="0" locked="0" layoutInCell="1" allowOverlap="1" wp14:anchorId="164A26E2" wp14:editId="35C25E9B">
                <wp:simplePos x="0" y="0"/>
                <wp:positionH relativeFrom="column">
                  <wp:posOffset>1133579</wp:posOffset>
                </wp:positionH>
                <wp:positionV relativeFrom="paragraph">
                  <wp:posOffset>611808</wp:posOffset>
                </wp:positionV>
                <wp:extent cx="0" cy="648335"/>
                <wp:effectExtent l="76200" t="0" r="76200" b="56515"/>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8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663383" id="Line 28" o:spid="_x0000_s1026" style="position:absolute;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25pt,48.15pt" to="89.2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CLgIAAFU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DHo3w0iR&#10;Fnr0KBRHk0XQpjOuAJeN2ttQHb2oJ/Oo6TeHlN40RB155Ph8NRCXhYjkLiRsnIEMh+6TZuBDTl5H&#10;oS61bVEthfkYAgM4iIEusTPXW2f4xSPaH1I4neeL6XQW05AiIIQ4Y53/wHWLglFiCewjHjk/Oh8Y&#10;vboEd6V3QsrYd6lQV+LlbDKLAU5LwcJlcHP2eNhIi84kTE78DXnv3Kw+KRbBGk7YdrA9ERJs5KMu&#10;3gpQSnIcsrWcYSQ5PJZg9fSkChmhViA8WP3wfF+my+1iu8hH+WS+HeVpVY3e7zb5aL7L3s2qabXZ&#10;VNmPQD7Li0YwxlXg/zLIWf53gzI8qX4Eb6N8Eyq5R4+KAtmX/0g6tj10up+Zg2bXvQ3VhQmA2Y3O&#10;wzsLj+PXffR6/RqsfwIAAP//AwBQSwMEFAAGAAgAAAAhAM9kycHfAAAACgEAAA8AAABkcnMvZG93&#10;bnJldi54bWxMj0FPwzAMhe9I/IfISNxYOthGV5pOCIHECY1tmsQta0xb1jglydbCr8fjAjc/++n5&#10;e/lisK04og+NIwXjUQICqXSmoUrBZv10lYIIUZPRrSNU8IUBFsX5Wa4z43p6xeMqVoJDKGRaQR1j&#10;l0kZyhqtDiPXIfHt3XmrI0tfSeN1z+G2lddJMpNWN8Qfat3hQ43lfnWwCubrfuqWfr+djJvPt+/H&#10;j9g9v0SlLi+G+zsQEYf4Z4YTPqNDwUw7dyATRMv6Np2ylcNmNyBOht/Fjod5OgFZ5PJ/heIHAAD/&#10;/wMAUEsBAi0AFAAGAAgAAAAhALaDOJL+AAAA4QEAABMAAAAAAAAAAAAAAAAAAAAAAFtDb250ZW50&#10;X1R5cGVzXS54bWxQSwECLQAUAAYACAAAACEAOP0h/9YAAACUAQAACwAAAAAAAAAAAAAAAAAvAQAA&#10;X3JlbHMvLnJlbHNQSwECLQAUAAYACAAAACEAoQfnAi4CAABVBAAADgAAAAAAAAAAAAAAAAAuAgAA&#10;ZHJzL2Uyb0RvYy54bWxQSwECLQAUAAYACAAAACEAz2TJwd8AAAAKAQAADwAAAAAAAAAAAAAAAACI&#10;BAAAZHJzL2Rvd25yZXYueG1sUEsFBgAAAAAEAAQA8wAAAJQFAAAAAA==&#10;">
                <v:stroke endarrow="block"/>
              </v:line>
            </w:pict>
          </mc:Fallback>
        </mc:AlternateContent>
      </w:r>
    </w:p>
    <w:tbl>
      <w:tblPr>
        <w:tblpPr w:leftFromText="180" w:rightFromText="180" w:vertAnchor="page" w:horzAnchor="page" w:tblpX="913"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D07BDC">
        <w:trPr>
          <w:trHeight w:val="420"/>
        </w:trPr>
        <w:tc>
          <w:tcPr>
            <w:tcW w:w="5495" w:type="dxa"/>
            <w:tcBorders>
              <w:bottom w:val="single" w:sz="4" w:space="0" w:color="auto"/>
            </w:tcBorders>
          </w:tcPr>
          <w:p w:rsidR="00B81B11" w:rsidRPr="00B9154D" w:rsidRDefault="00B81B11" w:rsidP="00D07BDC">
            <w:pPr>
              <w:jc w:val="center"/>
              <w:rPr>
                <w:rFonts w:ascii="Arial" w:hAnsi="Arial" w:cs="Arial"/>
                <w:b/>
              </w:rPr>
            </w:pPr>
            <w:r w:rsidRPr="00B9154D">
              <w:rPr>
                <w:rFonts w:ascii="Arial" w:hAnsi="Arial" w:cs="Arial"/>
                <w:b/>
              </w:rPr>
              <w:t>Inclusive high quality first teaching for all incorporating in class differentiation and action by class teacher recorded on planning</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tblGrid>
      <w:tr w:rsidR="00B81B11" w:rsidRPr="00B9154D" w:rsidTr="00B81B11">
        <w:trPr>
          <w:trHeight w:val="706"/>
        </w:trPr>
        <w:tc>
          <w:tcPr>
            <w:tcW w:w="4537" w:type="dxa"/>
            <w:shd w:val="clear" w:color="auto" w:fill="FFFF00"/>
          </w:tcPr>
          <w:p w:rsidR="00B81B11" w:rsidRPr="00B9154D" w:rsidRDefault="00B81B11" w:rsidP="00B81B11">
            <w:pPr>
              <w:rPr>
                <w:rFonts w:ascii="Arial" w:hAnsi="Arial" w:cs="Arial"/>
                <w:b/>
              </w:rPr>
            </w:pPr>
          </w:p>
          <w:p w:rsidR="00B81B11" w:rsidRPr="00B9154D" w:rsidRDefault="00B81B11" w:rsidP="00B81B11">
            <w:pPr>
              <w:jc w:val="center"/>
              <w:rPr>
                <w:rFonts w:ascii="Arial" w:hAnsi="Arial" w:cs="Arial"/>
                <w:b/>
              </w:rPr>
            </w:pPr>
            <w:r>
              <w:rPr>
                <w:noProof/>
                <w:lang w:val="en-US"/>
              </w:rPr>
              <mc:AlternateContent>
                <mc:Choice Requires="wps">
                  <w:drawing>
                    <wp:anchor distT="0" distB="0" distL="114300" distR="114300" simplePos="0" relativeHeight="251693056" behindDoc="0" locked="0" layoutInCell="1" allowOverlap="1" wp14:anchorId="4EC12AE8" wp14:editId="6397DD92">
                      <wp:simplePos x="0" y="0"/>
                      <wp:positionH relativeFrom="column">
                        <wp:posOffset>2809240</wp:posOffset>
                      </wp:positionH>
                      <wp:positionV relativeFrom="paragraph">
                        <wp:posOffset>56515</wp:posOffset>
                      </wp:positionV>
                      <wp:extent cx="2158365" cy="1419860"/>
                      <wp:effectExtent l="0" t="0" r="70485" b="6604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141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C8F289" id="Line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pt,4.45pt" to="391.1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sMQIAAFI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DCNF&#10;eqjRRiiO8qjNYFwJLrXa2pAdPalns9H0m0NK1x1Rex45vpwN3MuCmsmbK2HjDETYDZ81Ax9y8DoK&#10;dWptHyBBAnSK9Tjf68FPHlH4mGeT2cN0ghGFs6zI5rNpZJWQ8nbdWOc/cd2jYFRYAvUIT44b5wMd&#10;Ut5cQjSl10LKWHSp0FDh+SSfxAtOS8HCYXBzdr+rpUVHEtomPjE3OHntZvVBsQjWccJWV9sTIcFG&#10;PorirQCZJMchWs8ZRpLDpATrQk+qEBFSBsJX69I53+fpfDVbzYpRkU9XoyJtmtHHdV2Mpuvsw6R5&#10;aOq6yX4E8llRdoIxrgL/Wxdnxd91yXWeLv137+O7UMlb9KgokL29I+lY81DmMHau3Gl23tqQXdhB&#10;40bn65CFyXi9j16/fgXLnwAAAP//AwBQSwMEFAAGAAgAAAAhALxyHnriAAAACQEAAA8AAABkcnMv&#10;ZG93bnJldi54bWxMj81OwzAQhO9IvIO1SNyo0zRQE7KpEFK5tAX1RwhubmySiHgd2U4b3h5zguNo&#10;RjPfFIvRdOyknW8tIUwnCTBNlVUt1QiH/fJGAPNBkpKdJY3wrT0sysuLQubKnmmrT7tQs1hCPpcI&#10;TQh9zrmvGm2kn9heU/Q+rTMyROlqrpw8x3LT8TRJ7riRLcWFRvb6qdHV124wCNv1ciXeVsNYuY/n&#10;6cv+db159wLx+mp8fAAW9Bj+wvCLH9GhjExHO5DyrEPIsjSLUQRxDyz6c5HOgB0R0ll6C7ws+P8H&#10;5Q8AAAD//wMAUEsBAi0AFAAGAAgAAAAhALaDOJL+AAAA4QEAABMAAAAAAAAAAAAAAAAAAAAAAFtD&#10;b250ZW50X1R5cGVzXS54bWxQSwECLQAUAAYACAAAACEAOP0h/9YAAACUAQAACwAAAAAAAAAAAAAA&#10;AAAvAQAAX3JlbHMvLnJlbHNQSwECLQAUAAYACAAAACEAnUVP7DECAABSBAAADgAAAAAAAAAAAAAA&#10;AAAuAgAAZHJzL2Uyb0RvYy54bWxQSwECLQAUAAYACAAAACEAvHIeeuIAAAAJAQAADwAAAAAAAAAA&#10;AAAAAACLBAAAZHJzL2Rvd25yZXYueG1sUEsFBgAAAAAEAAQA8wAAAJoFAAAAAA==&#10;">
                      <v:stroke endarrow="block"/>
                    </v:line>
                  </w:pict>
                </mc:Fallback>
              </mc:AlternateContent>
            </w:r>
            <w:r w:rsidRPr="00B9154D">
              <w:rPr>
                <w:rFonts w:ascii="Arial" w:hAnsi="Arial" w:cs="Arial"/>
                <w:b/>
              </w:rPr>
              <w:t>Has the child made sufficient progress?</w:t>
            </w:r>
          </w:p>
        </w:tc>
      </w:tr>
    </w:tbl>
    <w:p w:rsidR="00B81B11"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rPr>
          <w:rFonts w:ascii="Arial" w:hAnsi="Arial" w:cs="Arial"/>
          <w:b/>
          <w:u w:val="single"/>
        </w:rPr>
      </w:pPr>
    </w:p>
    <w:tbl>
      <w:tblPr>
        <w:tblpPr w:leftFromText="180" w:rightFromText="180" w:vertAnchor="text" w:horzAnchor="page" w:tblpX="990"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695"/>
        </w:trPr>
        <w:tc>
          <w:tcPr>
            <w:tcW w:w="5353"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w:t>
            </w: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and pass onto SENCO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carry out work scrutiny, observation, assessments and testing</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speak to child and class teacher</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 xml:space="preserve">and strategies discussed with SENCo and class teacher.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sidRPr="00B9154D">
              <w:rPr>
                <w:rFonts w:ascii="Arial" w:hAnsi="Arial" w:cs="Arial"/>
              </w:rPr>
              <w:t>Class te</w:t>
            </w:r>
            <w:r>
              <w:rPr>
                <w:rFonts w:ascii="Arial" w:hAnsi="Arial" w:cs="Arial"/>
              </w:rPr>
              <w:t>acher to review progress after 8</w:t>
            </w:r>
            <w:r w:rsidRPr="00B9154D">
              <w:rPr>
                <w:rFonts w:ascii="Arial" w:hAnsi="Arial" w:cs="Arial"/>
              </w:rPr>
              <w:t xml:space="preserve"> weeks</w:t>
            </w:r>
          </w:p>
          <w:p w:rsidR="00B81B11" w:rsidRPr="00B9154D" w:rsidRDefault="00B81B11" w:rsidP="00B81B11">
            <w:pPr>
              <w:pStyle w:val="ListParagraph"/>
              <w:tabs>
                <w:tab w:val="left" w:pos="1114"/>
              </w:tabs>
              <w:rPr>
                <w:rFonts w:ascii="Arial" w:hAnsi="Arial" w:cs="Arial"/>
              </w:rPr>
            </w:pPr>
          </w:p>
        </w:tc>
      </w:tr>
    </w:tbl>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72576" behindDoc="0" locked="0" layoutInCell="1" allowOverlap="1" wp14:anchorId="06FCEC95" wp14:editId="300CC421">
                <wp:simplePos x="0" y="0"/>
                <wp:positionH relativeFrom="column">
                  <wp:posOffset>-1146811</wp:posOffset>
                </wp:positionH>
                <wp:positionV relativeFrom="paragraph">
                  <wp:posOffset>125730</wp:posOffset>
                </wp:positionV>
                <wp:extent cx="0" cy="842645"/>
                <wp:effectExtent l="76200" t="0" r="57150" b="5270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925E8E" id="Line 2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3pt,9.9pt" to="-90.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tgJQIAAEo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i8wUqSD&#10;Em2F4mgSpemNK8CjUjsbkqNn9WK2mn51SOmqJerAI8XXi4F3WRAzeXgSNs5AgH3/STPwIUevo07n&#10;xnYBEhRA51iOy70c/OwRvR5SOJ3nk1k+jeCkuL0z1vmPXHcoGCWWwDniktPW+cCDFDeXEEbpjZAy&#10;Flsq1EO208k0PnBaChYug5uzh30lLTqR0C7xN8R9cLP6qFgEazlh68H2REiwkY9qeCtAH8lxiNZx&#10;hpHkMCHButKTKkSEXIHwYF075tsiXazn63k+gsTXozyt69GHTZWPZpvs/bR+V1dVnX0P5LO8aAVj&#10;XAX+t+7N8r/rjmGOrn1379+7UMkjelQUyN7+I+lY7FDfMG6u2Gt22dmQXdhBw0bnYbjCRPy6j14/&#10;PwGrHwAAAP//AwBQSwMEFAAGAAgAAAAhAM3TfljgAAAADAEAAA8AAABkcnMvZG93bnJldi54bWxM&#10;j0FLw0AQhe+C/2EZwVu7SaElxmyKCPXSqrSVUm/b7JgEs7Nhd9PGf+8Igh7nvY837xXL0XbijD60&#10;jhSk0wQEUuVMS7WCt/1qkoEIUZPRnSNU8IUBluX1VaFz4y60xfMu1oJDKORaQRNjn0sZqgatDlPX&#10;I7H34bzVkU9fS+P1hcNtJ2dJspBWt8QfGt3jY4PV526wCrab1To7rIex8u9P6cv+dfN8DJlStzfj&#10;wz2IiGP8g+GnPleHkjud3EAmiE7BJM2SBbPs3PEGJn6VEyvz2RxkWcj/I8pvAAAA//8DAFBLAQIt&#10;ABQABgAIAAAAIQC2gziS/gAAAOEBAAATAAAAAAAAAAAAAAAAAAAAAABbQ29udGVudF9UeXBlc10u&#10;eG1sUEsBAi0AFAAGAAgAAAAhADj9If/WAAAAlAEAAAsAAAAAAAAAAAAAAAAALwEAAF9yZWxzLy5y&#10;ZWxzUEsBAi0AFAAGAAgAAAAhAPd/q2AlAgAASgQAAA4AAAAAAAAAAAAAAAAALgIAAGRycy9lMm9E&#10;b2MueG1sUEsBAi0AFAAGAAgAAAAhAM3TfljgAAAADAEAAA8AAAAAAAAAAAAAAAAAfwQAAGRycy9k&#10;b3ducmV2LnhtbFBLBQYAAAAABAAEAPMAAACM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4294967295" distB="4294967295" distL="114299" distR="114299" simplePos="0" relativeHeight="251669504" behindDoc="0" locked="0" layoutInCell="1" allowOverlap="1" wp14:anchorId="74CD0212" wp14:editId="77D575CE">
                <wp:simplePos x="0" y="0"/>
                <wp:positionH relativeFrom="column">
                  <wp:posOffset>-1146176</wp:posOffset>
                </wp:positionH>
                <wp:positionV relativeFrom="paragraph">
                  <wp:posOffset>285114</wp:posOffset>
                </wp:positionV>
                <wp:extent cx="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C4A4FB4" id="Line 10"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HDIgIAAEU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ylGmigo&#10;0aPQHBVJmsH6CjwavXUxOXrST/bR0G8eadP0RO95ovh8tvCuiGJmr57EjbcQYDd8Mgx8yCGYpNOp&#10;cypCggLolMpxvpeDnwKil0N6O81IdXtinQ8fuVEoGjWWQDdBkuOjD5ECqW4uMYI2GyFlqrPUaKjx&#10;YjqZpgfeSMHiZXTzbr9rpENHEjslfSkfuHnp5sxBswTWc8LWVzsQIcFGIQkRnABpJMcxmuIMI8lh&#10;OKJ1oSd1jAhpAuGrdWmW74t8sZ6v5+WonMzWozJv29GHTVOOZpvi/bR91zZNW/yI5Iuy6gVjXEf+&#10;t8Ytyr9rjOsIXVru3rp3obLX6ElRIHv7J9KpzrG0cdJ8tTPsvHUxu7iDXk3O17mKw/Byn7x+Tf/q&#10;JwA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JtZHDIgIAAEU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page" w:tblpX="8361"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tblGrid>
      <w:tr w:rsidR="00B81B11" w:rsidRPr="00B9154D" w:rsidTr="00B81B11">
        <w:trPr>
          <w:trHeight w:val="1123"/>
        </w:trPr>
        <w:tc>
          <w:tcPr>
            <w:tcW w:w="3256" w:type="dxa"/>
            <w:shd w:val="clear" w:color="auto" w:fill="92D050"/>
          </w:tcPr>
          <w:p w:rsidR="00B81B11" w:rsidRPr="00B9154D" w:rsidRDefault="00B81B11" w:rsidP="00B81B11">
            <w:pPr>
              <w:jc w:val="center"/>
              <w:rPr>
                <w:rFonts w:ascii="Arial" w:hAnsi="Arial" w:cs="Arial"/>
                <w:b/>
                <w:u w:val="single"/>
              </w:rPr>
            </w:pPr>
            <w:r w:rsidRPr="00B9154D">
              <w:rPr>
                <w:rFonts w:ascii="Arial" w:hAnsi="Arial" w:cs="Arial"/>
                <w:b/>
                <w:u w:val="single"/>
              </w:rPr>
              <w:t>Yes</w:t>
            </w:r>
          </w:p>
          <w:p w:rsidR="00B81B11" w:rsidRDefault="00B81B11" w:rsidP="00B81B11">
            <w:pPr>
              <w:jc w:val="center"/>
              <w:rPr>
                <w:rFonts w:ascii="Arial" w:hAnsi="Arial" w:cs="Arial"/>
              </w:rPr>
            </w:pPr>
            <w:r w:rsidRPr="00B9154D">
              <w:rPr>
                <w:rFonts w:ascii="Arial" w:hAnsi="Arial" w:cs="Arial"/>
              </w:rPr>
              <w:t>Wave 1 Action has been successful. Continue this and/or differentiate as normal.</w:t>
            </w:r>
          </w:p>
          <w:p w:rsidR="00B81B11" w:rsidRPr="00B9154D" w:rsidRDefault="00B81B11" w:rsidP="00B81B11">
            <w:pPr>
              <w:jc w:val="center"/>
              <w:rPr>
                <w:rFonts w:ascii="Arial" w:hAnsi="Arial" w:cs="Arial"/>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77696" behindDoc="0" locked="0" layoutInCell="1" allowOverlap="1" wp14:anchorId="18C5D2DF" wp14:editId="78377958">
                <wp:simplePos x="0" y="0"/>
                <wp:positionH relativeFrom="column">
                  <wp:posOffset>3957245</wp:posOffset>
                </wp:positionH>
                <wp:positionV relativeFrom="paragraph">
                  <wp:posOffset>120735</wp:posOffset>
                </wp:positionV>
                <wp:extent cx="2078355" cy="1046755"/>
                <wp:effectExtent l="0" t="0" r="1714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046755"/>
                        </a:xfrm>
                        <a:prstGeom prst="rect">
                          <a:avLst/>
                        </a:prstGeom>
                        <a:solidFill>
                          <a:srgbClr val="92D050"/>
                        </a:solidFill>
                        <a:ln w="6350">
                          <a:solidFill>
                            <a:prstClr val="black"/>
                          </a:solidFill>
                        </a:ln>
                        <a:effectLst/>
                      </wps:spPr>
                      <wps:txb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rPr>
                              <w:t>Wave 1 Action has been successful. Continue this and/or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8C5D2DF" id="_x0000_t202" coordsize="21600,21600" o:spt="202" path="m,l,21600r21600,l21600,xe">
                <v:stroke joinstyle="miter"/>
                <v:path gradientshapeok="t" o:connecttype="rect"/>
              </v:shapetype>
              <v:shape id="Text Box 7" o:spid="_x0000_s1026" type="#_x0000_t202" style="position:absolute;margin-left:311.6pt;margin-top:9.5pt;width:163.65pt;height:8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xQXgIAAMoEAAAOAAAAZHJzL2Uyb0RvYy54bWysVF1v2yAUfZ+0/4B4X+yk+WitOFWWKNOk&#10;qK2UTH3GGMdWMZcBid39+l2wk2btnqa9YOAeDpdzz/X8vq0lOQljK1ApHQ5iSoTikFfqkNIf+82X&#10;W0qsYypnEpRI6auw9H7x+dO80YkYQQkyF4YgibJJo1NaOqeTKLK8FDWzA9BCYbAAUzOHS3OIcsMa&#10;ZK9lNIrjadSAybUBLqzF3XUXpIvAXxSCu8eisMIRmVLMzYXRhDHzY7SYs+RgmC4r3qfB/iGLmlUK&#10;L71QrZlj5GiqD1R1xQ1YKNyAQx1BUVRchDfga4bxu9fsSqZFeAuKY/VFJvv/aPnD6cmQKk/pjBLF&#10;aizRXrSOfIWWzLw6jbYJgnYaYa7FbaxyeKnVW+AvFiHRFaY7YBHt1WgLU/svvpPgQSzA60V0fwvH&#10;zVE8u72ZTCjhGBvG4+kMF5717bg21n0TUBM/SanBqoYU2GlrXQc9Q/xtFmSVbyopw8IcspU05MTQ&#10;AXejdTwJRUf2P2BSkSal0xuMfqDw3BeKTDL+0ud3xYB8UvmTIpiuz8sL02nhZ67N2l7RDPJXFNRA&#10;Z0ir+abCW7bMuidm0IEoFXaVe8ShkICpQT+jpATz62/7Ho/GwCglDTo6pfbnkRlBifyu0DJ3w/HY&#10;t0BYjCezES7MdSS7jqhjvQKUbIj9q3mYeryT52lhoH7G5lv6WzHEFMe7U+rO05Xr+gybl4vlMoDQ&#10;9Jq5rdppfvaRV3ffPjOj+/I6dMYDnL3PkndV7rBeagXLo4OiChbwAneq9obEhgkm6pvbd+T1OqDe&#10;fkGL3wAAAP//AwBQSwMEFAAGAAgAAAAhALuL4Z7fAAAACgEAAA8AAABkcnMvZG93bnJldi54bWxM&#10;j0FLw0AQhe+C/2EZwZvdmJKSxGyKCEWo2GIVz5vsmIRmZ0N2k8Z/73jS47z38ea9YrvYXsw4+s6R&#10;gvtVBAKpdqajRsHH++4uBeGDJqN7R6jgGz1sy+urQufGXegN51NoBIeQz7WCNoQhl9LXLVrtV25A&#10;Yu/LjVYHPsdGmlFfONz2Mo6ijbS6I/7Q6gGfWqzPp8kqGOrsfDi+VDLbfw773fx8SOTrpNTtzfL4&#10;ACLgEv5g+K3P1aHkTpWbyHjRK9jE65hRNjLexECWRAmIioV0nYIsC/l/QvkDAAD//wMAUEsBAi0A&#10;FAAGAAgAAAAhALaDOJL+AAAA4QEAABMAAAAAAAAAAAAAAAAAAAAAAFtDb250ZW50X1R5cGVzXS54&#10;bWxQSwECLQAUAAYACAAAACEAOP0h/9YAAACUAQAACwAAAAAAAAAAAAAAAAAvAQAAX3JlbHMvLnJl&#10;bHNQSwECLQAUAAYACAAAACEAiGX8UF4CAADKBAAADgAAAAAAAAAAAAAAAAAuAgAAZHJzL2Uyb0Rv&#10;Yy54bWxQSwECLQAUAAYACAAAACEAu4vhnt8AAAAKAQAADwAAAAAAAAAAAAAAAAC4BAAAZHJzL2Rv&#10;d25yZXYueG1sUEsFBgAAAAAEAAQA8wAAAMQFAAAAAA==&#10;" fillcolor="#92d050" strokeweight=".5pt">
                <v:path arrowok="t"/>
                <v:textbo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rPr>
                        <w:t>Wave 1 Action has been successful. Continue this and/or differentiate as normal.</w:t>
                      </w:r>
                    </w:p>
                  </w:txbxContent>
                </v:textbox>
              </v:shape>
            </w:pict>
          </mc:Fallback>
        </mc:AlternateConten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tblGrid>
      <w:tr w:rsidR="00B81B11" w:rsidRPr="00B9154D" w:rsidTr="00B81B11">
        <w:trPr>
          <w:trHeight w:val="694"/>
        </w:trPr>
        <w:tc>
          <w:tcPr>
            <w:tcW w:w="4531"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Pr>
                <w:noProof/>
                <w:lang w:val="en-US"/>
              </w:rPr>
              <mc:AlternateContent>
                <mc:Choice Requires="wps">
                  <w:drawing>
                    <wp:anchor distT="4294967295" distB="4294967295" distL="114300" distR="114300" simplePos="0" relativeHeight="251695104" behindDoc="0" locked="0" layoutInCell="1" allowOverlap="1" wp14:anchorId="05216BE6" wp14:editId="6E350D53">
                      <wp:simplePos x="0" y="0"/>
                      <wp:positionH relativeFrom="column">
                        <wp:posOffset>2800985</wp:posOffset>
                      </wp:positionH>
                      <wp:positionV relativeFrom="paragraph">
                        <wp:posOffset>36194</wp:posOffset>
                      </wp:positionV>
                      <wp:extent cx="933450" cy="0"/>
                      <wp:effectExtent l="0" t="76200" r="19050" b="952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FBC164" id="Line 2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5pt,2.85pt" to="29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9lKQIAAEo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U4x0iR&#10;Dkq0EYqjUZSmN64Aj0ptbUiOntST2Wj6wyGlq5aoPY8Un88G7mVBzOTVlbBxBgLs+q+agQ85eB11&#10;OjW2C5CgADrFcpzv5eAnjyh8nI/H+QSKRm9HCSlu94x1/gvXHQpGiSVwjrjkuHE+8CDFzSWEUXot&#10;pIzFlgr1gD0ZTeIFp6Vg4TC4ObvfVdKiIwntEp+YFJy8dLP6oFgEazlhq6vtiZBgIx/V8FaAPpLj&#10;EK3jDCPJYUKCdaEnVYgIuQLhq3XpmJ/zdL6arWb5IB9NV4M8revB53WVD6br7NOkHtdVVWe/Avks&#10;L1rBGFeB/617s/x93XGdo0vf3fv3LlTyGj0qCmRv70g6FjvUN4ybK3aanbc2ZBd20LDR+TpcYSJe&#10;7qPXn1/A8jcAAAD//wMAUEsDBBQABgAIAAAAIQCAVbET3QAAAAcBAAAPAAAAZHJzL2Rvd25yZXYu&#10;eG1sTI7BTsMwEETvSPyDtUjcqBPUghXiVAipXFqo2qKq3Nx4SSLidRQ7bfh7Fi5wfJrRzMvno2vF&#10;CfvQeNKQThIQSKW3DVUa3naLGwUiREPWtJ5QwxcGmBeXF7nJrD/TBk/bWAkeoZAZDXWMXSZlKGt0&#10;Jkx8h8TZh++diYx9JW1vzjzuWnmbJHfSmYb4oTYdPtVYfm4Hp2GzWizVfjmMZf/+nL7u1quXQ1Ba&#10;X1+Njw8gIo7xrww/+qwOBTsd/UA2iFbDdJqmXNUwuwfB+Uwp5uMvyyKX//2LbwAAAP//AwBQSwEC&#10;LQAUAAYACAAAACEAtoM4kv4AAADhAQAAEwAAAAAAAAAAAAAAAAAAAAAAW0NvbnRlbnRfVHlwZXNd&#10;LnhtbFBLAQItABQABgAIAAAAIQA4/SH/1gAAAJQBAAALAAAAAAAAAAAAAAAAAC8BAABfcmVscy8u&#10;cmVsc1BLAQItABQABgAIAAAAIQAdhz9lKQIAAEoEAAAOAAAAAAAAAAAAAAAAAC4CAABkcnMvZTJv&#10;RG9jLnhtbFBLAQItABQABgAIAAAAIQCAVbET3QAAAAcBAAAPAAAAAAAAAAAAAAAAAIMEAABkcnMv&#10;ZG93bnJldi54bWxQSwUGAAAAAAQABADzAAAAjQUAAAAA&#10;">
                      <v:stroke endarrow="block"/>
                    </v:line>
                  </w:pict>
                </mc:Fallback>
              </mc:AlternateContent>
            </w:r>
            <w:r w:rsidRPr="00B9154D">
              <w:rPr>
                <w:rFonts w:ascii="Arial" w:hAnsi="Arial" w:cs="Arial"/>
                <w:b/>
              </w:rPr>
              <w:t>H</w:t>
            </w:r>
            <w:r>
              <w:rPr>
                <w:rFonts w:ascii="Arial" w:hAnsi="Arial" w:cs="Arial"/>
                <w:b/>
              </w:rPr>
              <w:t xml:space="preserve">as the child made sufficient </w:t>
            </w:r>
            <w:r w:rsidRPr="00B9154D">
              <w:rPr>
                <w:rFonts w:ascii="Arial" w:hAnsi="Arial" w:cs="Arial"/>
                <w:b/>
              </w:rPr>
              <w:t>progress?</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76672" behindDoc="0" locked="0" layoutInCell="1" allowOverlap="1" wp14:anchorId="65A85C23" wp14:editId="06E3938B">
                <wp:simplePos x="0" y="0"/>
                <wp:positionH relativeFrom="column">
                  <wp:posOffset>-2089786</wp:posOffset>
                </wp:positionH>
                <wp:positionV relativeFrom="paragraph">
                  <wp:posOffset>133350</wp:posOffset>
                </wp:positionV>
                <wp:extent cx="0" cy="1020445"/>
                <wp:effectExtent l="76200" t="0" r="57150" b="6540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1A3F354" id="Line 1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5pt,10.5pt" to="-164.5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hBJQ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7kUaSF&#10;Hu2E4ijLgjadcQW4rNXehuroRb2YnaZfHVJ63RB15JHj69VAXIxIHkLCxhnIcOg+aQY+5OR1FOpS&#10;2zZAggToEvtxvfeDXzyi/SGF0yydpHk+DXwSUtwCjXX+I9ctCkaJJZCOwOS8c753vbmEPEpvhZSx&#10;3VKhrsSL6WQaA5yWgoXL4Obs8bCWFp1JGJj4G/I+uFl9UiyCNZywzWB7IiTYyEc5vBUgkOQ4ZGs5&#10;w0hyeCPB6ulJFTJCsUB4sPqZ+bZIF5v5Zp6P8slsM8rTqhp92K7z0WybvZ9W76r1usq+B/JZXjSC&#10;Ma4C/9v8ZvnfzcfwkvrJu0/wXajkET2KD2Rv/5F07HZocD8qB82uexuqC42HkY3Ow/MKb+LXffT6&#10;+RFY/QAAAP//AwBQSwMEFAAGAAgAAAAhAF+UHIPgAAAADAEAAA8AAABkcnMvZG93bnJldi54bWxM&#10;j8FKw0AQhu+C77CM4K3dbASNMZsiQr20WtqK6G2bHZNgdjZkN218e0cQ9DgzH/98f7GYXCeOOITW&#10;kwY1T0AgVd62VGt42S9nGYgQDVnTeUINXxhgUZ6fFSa3/kRbPO5iLTiEQm40NDH2uZShatCZMPc9&#10;Et8+/OBM5HGopR3MicNdJ9MkuZbOtMQfGtPjQ4PV5250Grbr5Sp7XY1TNbw/quf9Zv30FjKtLy+m&#10;+zsQEaf4B8OPPqtDyU4HP5INotMwu0pvFbMaUsWlmPjdHJjN1A3IspD/S5TfAAAA//8DAFBLAQIt&#10;ABQABgAIAAAAIQC2gziS/gAAAOEBAAATAAAAAAAAAAAAAAAAAAAAAABbQ29udGVudF9UeXBlc10u&#10;eG1sUEsBAi0AFAAGAAgAAAAhADj9If/WAAAAlAEAAAsAAAAAAAAAAAAAAAAALwEAAF9yZWxzLy5y&#10;ZWxzUEsBAi0AFAAGAAgAAAAhAIRJ6EElAgAATAQAAA4AAAAAAAAAAAAAAAAALgIAAGRycy9lMm9E&#10;b2MueG1sUEsBAi0AFAAGAAgAAAAhAF+UHIPgAAAADAEAAA8AAAAAAAAAAAAAAAAAfwQAAGRycy9k&#10;b3ducmV2LnhtbFBLBQYAAAAABAAEAPMAAACMBQAAAAA=&#10;">
                <v:stroke endarrow="block"/>
              </v:line>
            </w:pict>
          </mc:Fallback>
        </mc:AlternateContent>
      </w:r>
      <w:r>
        <w:rPr>
          <w:noProof/>
          <w:lang w:val="en-US"/>
        </w:rPr>
        <mc:AlternateContent>
          <mc:Choice Requires="wps">
            <w:drawing>
              <wp:anchor distT="0" distB="0" distL="114299" distR="114299" simplePos="0" relativeHeight="251671552" behindDoc="0" locked="0" layoutInCell="1" allowOverlap="1" wp14:anchorId="639FF364" wp14:editId="0A493081">
                <wp:simplePos x="0" y="0"/>
                <wp:positionH relativeFrom="column">
                  <wp:posOffset>-1790701</wp:posOffset>
                </wp:positionH>
                <wp:positionV relativeFrom="paragraph">
                  <wp:posOffset>139700</wp:posOffset>
                </wp:positionV>
                <wp:extent cx="0" cy="424815"/>
                <wp:effectExtent l="76200" t="0" r="57150" b="5143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D20B2E" id="Line 20"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pt,11pt" to="-141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TLQIAAFQEAAAOAAAAZHJzL2Uyb0RvYy54bWysVE2P2jAQvVfqf7B8h3w0UIgIq4pAe6Bb&#10;pN3+AGM7xKpjW7YhoKr/vWOTZUt7qapyMGN7/ObNm5ksHs6dRCdundCqwtk4xYgrqplQhwp/fd6M&#10;Zhg5TxQjUite4Qt3+GH59s2iNyXPdasl4xYBiHJlbyrcem/KJHG05R1xY224gstG24542NpDwizp&#10;Ab2TSZ6m06TXlhmrKXcOTuvrJV5G/Kbh1H9pGsc9khUGbj6uNq77sCbLBSkPlphW0IEG+QcWHREK&#10;gt6gauIJOlrxB1QnqNVON35MdZfophGUxxwgmyz9LZunlhgecwFxnLnJ5P4fLH087SwSrMJTjBTp&#10;oERboTjKozS9cSV4rNTOhuToWT2ZrabfHFJ61RJ14JHi88XAuyyImdw9CRtnIMC+/6wZ+JCj11Gn&#10;c2M71EhhPoWHARy0QOdYmMutMPzsEb0eUjgt8mKWTWIYUgaE8M5Y5z9y3aFgVFgC+4hHTlvnA6NX&#10;l+Cu9EZIGcsuFeorPJ/kk/jAaSlYuAxuzh72K2nRiYTGib8h7p2b1UfFIljLCVsPtidCgo181MVb&#10;AUpJjkO0jjOMJIdZCdaVnlQhIuQKhAfr2jvf5+l8PVvPilGRT9ejIq3r0YfNqhhNN9n7Sf2uXq3q&#10;7EcgnxVlKxjjKvB/6eOs+Ls+GSbq2oG3Tr4JldyjR0WB7Mt/JB3LHiodBs+Ve80uOxuyCzto3eg8&#10;jFmYjV/30ev1Y7D8CQAA//8DAFBLAwQUAAYACAAAACEAt0gzxN8AAAALAQAADwAAAGRycy9kb3du&#10;cmV2LnhtbEyPQUvDQBCF74L/YRnBW7tpUEljJkVEwZNoK4K3bXZMYrOzMTttor/eLQh6Gmbe4833&#10;itXkOnWgIbSeERbzBBRx5W3LNcLL5n6WgQpi2JrOMyF8UYBVeXpSmNz6kZ/psJZaxRAOuUFoRPpc&#10;61A15EyY+544au9+cEbiOtTaDmaM4a7TaZJcaWdajh8a09NtQ9VuvXcIy8146Z+G3evFov18+777&#10;kP7hURDPz6aba1BCk/yZ4Ygf0aGMTFu/ZxtUhzBLszSWEYT0OKPj97JFyLIl6LLQ/zuUPwAAAP//&#10;AwBQSwECLQAUAAYACAAAACEAtoM4kv4AAADhAQAAEwAAAAAAAAAAAAAAAAAAAAAAW0NvbnRlbnRf&#10;VHlwZXNdLnhtbFBLAQItABQABgAIAAAAIQA4/SH/1gAAAJQBAAALAAAAAAAAAAAAAAAAAC8BAABf&#10;cmVscy8ucmVsc1BLAQItABQABgAIAAAAIQC/zeoTLQIAAFQEAAAOAAAAAAAAAAAAAAAAAC4CAABk&#10;cnMvZTJvRG9jLnhtbFBLAQItABQABgAIAAAAIQC3SDPE3wAAAAsBAAAPAAAAAAAAAAAAAAAAAIcE&#10;AABkcnMvZG93bnJldi54bWxQSwUGAAAAAAQABADzAAAAkwUAAAAA&#10;">
                <v:stroke endarrow="block"/>
              </v:line>
            </w:pict>
          </mc:Fallback>
        </mc:AlternateContent>
      </w:r>
      <w:r>
        <w:rPr>
          <w:noProof/>
          <w:lang w:val="en-US"/>
        </w:rPr>
        <mc:AlternateContent>
          <mc:Choice Requires="wps">
            <w:drawing>
              <wp:anchor distT="4294967295" distB="4294967295" distL="114299" distR="114299" simplePos="0" relativeHeight="251670528" behindDoc="0" locked="0" layoutInCell="1" allowOverlap="1" wp14:anchorId="34D66AEE" wp14:editId="20D0EA6E">
                <wp:simplePos x="0" y="0"/>
                <wp:positionH relativeFrom="column">
                  <wp:posOffset>1028699</wp:posOffset>
                </wp:positionH>
                <wp:positionV relativeFrom="paragraph">
                  <wp:posOffset>-2000886</wp:posOffset>
                </wp:positionV>
                <wp:extent cx="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CA85C7" id="Line 7"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CIQIAAEU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QY9O4BI0U6&#10;6NFWKI4eQ2l64wqwqNTOhuToWT2brabfHFK6aok68Ejx5WLALQseyRuXcHEGAuz7T5qBDTl6Het0&#10;bmwXIKEC6Bzbcbm3g589osMjvb0mpLi5GOv8R647FIQSS2AbIclp63ygQIqbSYig9EZIGfssFepL&#10;vJhOptHBaSlYUAYzZw/7Slp0ImFS4hfzAc1rM6uPikWwlhO2vsqeCAky8rEQ3goojeQ4ROs4w0hy&#10;WI4gDfSkChEhTSB8lYZh+b5IF+v5ep6P8slsPcrTuh592FT5aLbJHqf1Q11VdfYjkM/yohWMcRX4&#10;3wY3y/9uMK4rNIzcfXTvhUreoseKAtnbP5KOfQ6tHYZkr9llZ0N2oeUwq9H4uldhGV7fo9Wv7V/9&#10;BA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N3BC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119"/>
        </w:trPr>
        <w:tc>
          <w:tcPr>
            <w:tcW w:w="5353" w:type="dxa"/>
            <w:shd w:val="clear" w:color="auto" w:fill="F4B083"/>
          </w:tcPr>
          <w:p w:rsidR="00B81B11" w:rsidRPr="00B9154D" w:rsidRDefault="00B81B11" w:rsidP="00B81B11">
            <w:pPr>
              <w:jc w:val="center"/>
              <w:rPr>
                <w:rFonts w:ascii="Arial" w:hAnsi="Arial" w:cs="Arial"/>
                <w:b/>
                <w:u w:val="single"/>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rPr>
                <w:rFonts w:ascii="Arial" w:hAnsi="Arial" w:cs="Arial"/>
                <w:b/>
                <w:u w:val="single"/>
              </w:rPr>
            </w:pPr>
          </w:p>
          <w:p w:rsidR="00B81B11" w:rsidRPr="00B9154D" w:rsidRDefault="00B81B11" w:rsidP="00B81B11">
            <w:pPr>
              <w:jc w:val="center"/>
              <w:rPr>
                <w:rFonts w:ascii="Arial" w:hAnsi="Arial" w:cs="Arial"/>
                <w:b/>
              </w:rPr>
            </w:pPr>
            <w:r w:rsidRPr="00B9154D">
              <w:rPr>
                <w:rFonts w:ascii="Arial" w:hAnsi="Arial" w:cs="Arial"/>
                <w:b/>
              </w:rPr>
              <w:t xml:space="preserve">Go to WAVE 2 </w:t>
            </w:r>
          </w:p>
          <w:p w:rsidR="00B81B11" w:rsidRPr="00B9154D" w:rsidRDefault="00B81B11" w:rsidP="00B81B11">
            <w:pPr>
              <w:jc w:val="center"/>
              <w:rPr>
                <w:rFonts w:ascii="Arial" w:hAnsi="Arial" w:cs="Arial"/>
                <w:b/>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75648" behindDoc="0" locked="0" layoutInCell="1" allowOverlap="1" wp14:anchorId="130FB6AC" wp14:editId="5CDFB2A2">
                <wp:simplePos x="0" y="0"/>
                <wp:positionH relativeFrom="column">
                  <wp:posOffset>-1567816</wp:posOffset>
                </wp:positionH>
                <wp:positionV relativeFrom="paragraph">
                  <wp:posOffset>165735</wp:posOffset>
                </wp:positionV>
                <wp:extent cx="0" cy="1031240"/>
                <wp:effectExtent l="76200" t="0" r="57150" b="5461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31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72F9C0" id="Line 20"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45pt,13.05pt" to="-123.4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aAMQIAAFY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u8dI&#10;kR5qtBGKozxqMxhXgkuttjZkR0/q0Ww0/e6Q0nVH1J5Hjk9nA3FZUDN5ExI2zsALu+GzZuBDDl5H&#10;oU6t7VErhfkUAgM4iIFOsTLnW2X4ySN6OaRwmqV3WV5EZgkpA0QINNb5j1z3KBgVlkA/ApLjxvlA&#10;6cUluCu9FlLGwkuFhgrPJ/kkBjgtBQuXwc3Z/a6WFh1JaJ34i/nBzWs3qw+KRbCOE7a62p4ICTby&#10;URhvBUglOQ6v9ZxhJDlMS7Au9KQKL0KyQPhqXbrnxzydr2arWTEq8ulqVKRNM/qwrovRdJ3dT5q7&#10;pq6b7GcgnxVlJxjjKvB/7uSs+LtOuc7UpQdvvXwTKnmLHhUFss//kXSseyh1GD1X7jQ7b23ILuyg&#10;eaPzddDCdLzeR6+Xz8HyFwAAAP//AwBQSwMEFAAGAAgAAAAhAFaQj8/gAAAADAEAAA8AAABkcnMv&#10;ZG93bnJldi54bWxMj8FKw0AQhu+C77CM4K3dJLQhTbMpIgqeRFsRettmxyQ2Oxuz2yb69I4g6HFm&#10;Pv75/mIz2U6ccfCtIwXxPAKBVDnTUq3gZXc/y0D4oMnozhEq+EQPm/LyotC5cSM943kbasEh5HOt&#10;oAmhz6X0VYNW+7nrkfj25garA49DLc2gRw63nUyiKJVWt8QfGt3jbYPVcXuyCla7cemehuPrIm4/&#10;9l9376F/eAxKXV9NN2sQAafwB8OPPqtDyU4HdyLjRadglizSFbMKkjQGwcTv5sBsli1BloX8X6L8&#10;BgAA//8DAFBLAQItABQABgAIAAAAIQC2gziS/gAAAOEBAAATAAAAAAAAAAAAAAAAAAAAAABbQ29u&#10;dGVudF9UeXBlc10ueG1sUEsBAi0AFAAGAAgAAAAhADj9If/WAAAAlAEAAAsAAAAAAAAAAAAAAAAA&#10;LwEAAF9yZWxzLy5yZWxzUEsBAi0AFAAGAAgAAAAhACmGRoAxAgAAVgQAAA4AAAAAAAAAAAAAAAAA&#10;LgIAAGRycy9lMm9Eb2MueG1sUEsBAi0AFAAGAAgAAAAhAFaQj8/gAAAADAEAAA8AAAAAAAAAAAAA&#10;AAAAiwQAAGRycy9kb3ducmV2LnhtbFBLBQYAAAAABAAEAPMAAACY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sidRPr="00B9154D">
        <w:rPr>
          <w:rFonts w:ascii="Arial" w:hAnsi="Arial" w:cs="Arial"/>
          <w:b/>
          <w:u w:val="single"/>
        </w:rPr>
        <w:t xml:space="preserve"> </w:t>
      </w:r>
    </w:p>
    <w:tbl>
      <w:tblPr>
        <w:tblpPr w:leftFromText="180" w:rightFromText="180" w:vertAnchor="page" w:horzAnchor="margin"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81B11" w:rsidRPr="00B9154D" w:rsidTr="00B81B11">
        <w:trPr>
          <w:trHeight w:val="1128"/>
        </w:trPr>
        <w:tc>
          <w:tcPr>
            <w:tcW w:w="9016" w:type="dxa"/>
            <w:tcBorders>
              <w:bottom w:val="single" w:sz="4" w:space="0" w:color="auto"/>
            </w:tcBorders>
          </w:tcPr>
          <w:p w:rsidR="00B81B11" w:rsidRDefault="00B81B11" w:rsidP="00B81B11">
            <w:pPr>
              <w:autoSpaceDE w:val="0"/>
              <w:autoSpaceDN w:val="0"/>
              <w:adjustRightInd w:val="0"/>
              <w:jc w:val="center"/>
              <w:rPr>
                <w:rFonts w:ascii="Arial" w:hAnsi="Arial" w:cs="Arial"/>
                <w:b/>
              </w:rPr>
            </w:pPr>
            <w:r w:rsidRPr="00B9154D">
              <w:rPr>
                <w:rFonts w:ascii="Arial" w:hAnsi="Arial" w:cs="Arial"/>
                <w:b/>
              </w:rPr>
              <w:t xml:space="preserve">Additional </w:t>
            </w:r>
            <w:r w:rsidRPr="00B9154D">
              <w:rPr>
                <w:rFonts w:ascii="Arial" w:hAnsi="Arial" w:cs="Arial"/>
                <w:b/>
                <w:color w:val="FF0000"/>
              </w:rPr>
              <w:t xml:space="preserve">time-limited </w:t>
            </w:r>
            <w:r w:rsidRPr="00B9154D">
              <w:rPr>
                <w:rFonts w:ascii="Arial" w:hAnsi="Arial" w:cs="Arial"/>
                <w:b/>
              </w:rPr>
              <w:t>provisions in the form of evidence based interventions for children who can be expected to ‘catch up’ with their peers as a result of the intervention.</w:t>
            </w:r>
          </w:p>
          <w:p w:rsidR="00B81B11" w:rsidRDefault="00B81B11" w:rsidP="00B81B11">
            <w:pPr>
              <w:autoSpaceDE w:val="0"/>
              <w:autoSpaceDN w:val="0"/>
              <w:adjustRightInd w:val="0"/>
              <w:jc w:val="center"/>
              <w:rPr>
                <w:rFonts w:ascii="Arial" w:hAnsi="Arial" w:cs="Arial"/>
                <w:b/>
              </w:rPr>
            </w:pPr>
          </w:p>
          <w:p w:rsidR="00B81B11" w:rsidRPr="00B9154D" w:rsidRDefault="00B81B11" w:rsidP="00B81B11">
            <w:pPr>
              <w:rPr>
                <w:rFonts w:ascii="Arial" w:hAnsi="Arial" w:cs="Arial"/>
                <w:b/>
              </w:rPr>
            </w:pPr>
            <w:r w:rsidRPr="00B9154D">
              <w:rPr>
                <w:rFonts w:ascii="Arial" w:hAnsi="Arial" w:cs="Arial"/>
                <w:b/>
              </w:rPr>
              <w:t>INTERVENTIONS</w:t>
            </w:r>
            <w:r w:rsidRPr="00CB50A0">
              <w:rPr>
                <w:rFonts w:ascii="Arial" w:hAnsi="Arial" w:cs="Arial"/>
              </w:rPr>
              <w:t xml:space="preserve"> </w:t>
            </w:r>
            <w:r>
              <w:rPr>
                <w:rFonts w:ascii="Arial" w:hAnsi="Arial" w:cs="Arial"/>
              </w:rPr>
              <w:t>(</w:t>
            </w:r>
            <w:r w:rsidRPr="00CB50A0">
              <w:rPr>
                <w:rFonts w:ascii="Arial" w:hAnsi="Arial" w:cs="Arial"/>
              </w:rPr>
              <w:t>in</w:t>
            </w:r>
            <w:r>
              <w:rPr>
                <w:rFonts w:ascii="Arial" w:hAnsi="Arial" w:cs="Arial"/>
              </w:rPr>
              <w:t xml:space="preserve">terventions and outcomes </w:t>
            </w:r>
            <w:r w:rsidRPr="00CB50A0">
              <w:rPr>
                <w:rFonts w:ascii="Arial" w:hAnsi="Arial" w:cs="Arial"/>
              </w:rPr>
              <w:t xml:space="preserve">are recorded on </w:t>
            </w:r>
            <w:r w:rsidRPr="00CB50A0">
              <w:rPr>
                <w:rFonts w:ascii="Arial" w:hAnsi="Arial" w:cs="Arial"/>
                <w:b/>
              </w:rPr>
              <w:t>support plan evidence proforma</w:t>
            </w:r>
            <w:r>
              <w:rPr>
                <w:rFonts w:ascii="Arial" w:hAnsi="Arial" w:cs="Arial"/>
                <w:b/>
              </w:rPr>
              <w:t>)</w:t>
            </w:r>
          </w:p>
          <w:p w:rsidR="00B81B11" w:rsidRPr="00B9154D" w:rsidRDefault="00B81B11" w:rsidP="00B81B11">
            <w:pPr>
              <w:rPr>
                <w:rFonts w:ascii="Arial" w:hAnsi="Arial" w:cs="Arial"/>
              </w:rPr>
            </w:pPr>
            <w:r w:rsidRPr="00B9154D">
              <w:rPr>
                <w:rFonts w:ascii="Arial" w:hAnsi="Arial" w:cs="Arial"/>
                <w:b/>
                <w:color w:val="FF0000"/>
              </w:rPr>
              <w:t>ALL</w:t>
            </w:r>
            <w:r w:rsidR="00B430E4">
              <w:rPr>
                <w:rFonts w:ascii="Arial" w:hAnsi="Arial" w:cs="Arial"/>
              </w:rPr>
              <w:t xml:space="preserve"> </w:t>
            </w:r>
            <w:r w:rsidRPr="00B9154D">
              <w:rPr>
                <w:rFonts w:ascii="Arial" w:hAnsi="Arial" w:cs="Arial"/>
              </w:rPr>
              <w:t xml:space="preserve">interventions  </w:t>
            </w:r>
            <w:r w:rsidRPr="00B9154D">
              <w:rPr>
                <w:rFonts w:ascii="Arial" w:hAnsi="Arial" w:cs="Arial"/>
                <w:b/>
              </w:rPr>
              <w:t>must be evidence based and have…</w:t>
            </w:r>
            <w:r w:rsidRPr="00B9154D">
              <w:rPr>
                <w:rFonts w:ascii="Arial" w:hAnsi="Arial" w:cs="Arial"/>
              </w:rPr>
              <w:t xml:space="preserve"> </w:t>
            </w:r>
          </w:p>
          <w:p w:rsidR="00B81B11" w:rsidRPr="00B9154D" w:rsidRDefault="00B81B11" w:rsidP="00B81B11">
            <w:pPr>
              <w:pStyle w:val="ListParagraph"/>
              <w:numPr>
                <w:ilvl w:val="0"/>
                <w:numId w:val="29"/>
              </w:numPr>
              <w:spacing w:after="0" w:line="240" w:lineRule="auto"/>
              <w:rPr>
                <w:rFonts w:ascii="Arial" w:hAnsi="Arial" w:cs="Arial"/>
              </w:rPr>
            </w:pPr>
            <w:r w:rsidRPr="00B9154D">
              <w:rPr>
                <w:rFonts w:ascii="Arial" w:hAnsi="Arial" w:cs="Arial"/>
                <w:b/>
              </w:rPr>
              <w:t>a criteria for use</w:t>
            </w:r>
            <w:r w:rsidRPr="00B9154D">
              <w:rPr>
                <w:rFonts w:ascii="Arial" w:hAnsi="Arial" w:cs="Arial"/>
              </w:rPr>
              <w:t xml:space="preserve"> – children must be chosen for a valid reason</w:t>
            </w:r>
          </w:p>
          <w:p w:rsidR="00B81B11" w:rsidRDefault="00B81B11" w:rsidP="00B81B11">
            <w:pPr>
              <w:pStyle w:val="ListParagraph"/>
              <w:numPr>
                <w:ilvl w:val="0"/>
                <w:numId w:val="29"/>
              </w:numPr>
              <w:spacing w:after="0" w:line="240" w:lineRule="auto"/>
              <w:rPr>
                <w:rFonts w:ascii="Arial" w:hAnsi="Arial" w:cs="Arial"/>
              </w:rPr>
            </w:pPr>
            <w:r w:rsidRPr="00B9154D">
              <w:rPr>
                <w:rFonts w:ascii="Arial" w:hAnsi="Arial" w:cs="Arial"/>
                <w:b/>
              </w:rPr>
              <w:t>entry and exit testing</w:t>
            </w:r>
            <w:r w:rsidRPr="00B9154D">
              <w:rPr>
                <w:rFonts w:ascii="Arial" w:hAnsi="Arial" w:cs="Arial"/>
              </w:rPr>
              <w:t xml:space="preserve"> to measure impact (see interventions list)</w:t>
            </w:r>
          </w:p>
          <w:p w:rsidR="001C3F44" w:rsidRPr="001C3F44" w:rsidRDefault="001C3F44" w:rsidP="001C3F44">
            <w:pPr>
              <w:pStyle w:val="ListParagraph"/>
              <w:spacing w:after="0" w:line="240" w:lineRule="auto"/>
              <w:rPr>
                <w:rFonts w:ascii="Arial" w:hAnsi="Arial" w:cs="Arial"/>
              </w:rPr>
            </w:pPr>
          </w:p>
        </w:tc>
      </w:tr>
    </w:tbl>
    <w:p w:rsidR="00B81B11" w:rsidRPr="00B9154D" w:rsidRDefault="00B81B11" w:rsidP="00B81B11">
      <w:pPr>
        <w:rPr>
          <w:rFonts w:ascii="Arial" w:hAnsi="Arial" w:cs="Arial"/>
          <w:b/>
          <w:u w:val="single"/>
        </w:rPr>
      </w:pPr>
    </w:p>
    <w:p w:rsidR="00B81B11" w:rsidRDefault="00B81B11" w:rsidP="00B81B11">
      <w:pPr>
        <w:tabs>
          <w:tab w:val="left" w:pos="4714"/>
          <w:tab w:val="center" w:pos="5310"/>
        </w:tabs>
        <w:jc w:val="center"/>
        <w:rPr>
          <w:rFonts w:ascii="Arial" w:hAnsi="Arial" w:cs="Arial"/>
          <w:b/>
          <w:sz w:val="28"/>
          <w:u w:val="single"/>
        </w:rPr>
      </w:pPr>
      <w:r>
        <w:rPr>
          <w:rFonts w:ascii="Arial" w:hAnsi="Arial" w:cs="Arial"/>
          <w:b/>
          <w:sz w:val="28"/>
          <w:u w:val="single"/>
        </w:rPr>
        <w:t>W</w:t>
      </w:r>
      <w:r w:rsidRPr="00B9154D">
        <w:rPr>
          <w:rFonts w:ascii="Arial" w:hAnsi="Arial" w:cs="Arial"/>
          <w:b/>
          <w:sz w:val="28"/>
          <w:u w:val="single"/>
        </w:rPr>
        <w:t>AVE 2</w:t>
      </w:r>
    </w:p>
    <w:p w:rsidR="00B81B11" w:rsidRPr="00B9154D" w:rsidRDefault="00B81B11" w:rsidP="00B81B11">
      <w:pPr>
        <w:rPr>
          <w:rFonts w:ascii="Arial" w:hAnsi="Arial" w:cs="Arial"/>
          <w:b/>
          <w:u w:val="single"/>
        </w:rPr>
      </w:pPr>
    </w:p>
    <w:tbl>
      <w:tblPr>
        <w:tblpPr w:leftFromText="180" w:rightFromText="180" w:vertAnchor="text" w:horzAnchor="page" w:tblpX="121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tblGrid>
      <w:tr w:rsidR="00B81B11" w:rsidRPr="00B9154D" w:rsidTr="00D07BDC">
        <w:trPr>
          <w:trHeight w:val="706"/>
        </w:trPr>
        <w:tc>
          <w:tcPr>
            <w:tcW w:w="3800" w:type="dxa"/>
            <w:shd w:val="clear" w:color="auto" w:fill="FFFF00"/>
          </w:tcPr>
          <w:p w:rsidR="00B81B11" w:rsidRPr="00B9154D" w:rsidRDefault="00B81B11" w:rsidP="00D07BDC">
            <w:pPr>
              <w:rPr>
                <w:rFonts w:ascii="Arial" w:hAnsi="Arial" w:cs="Arial"/>
                <w:b/>
              </w:rPr>
            </w:pPr>
          </w:p>
          <w:p w:rsidR="00B81B11" w:rsidRPr="00B9154D" w:rsidRDefault="00B81B11" w:rsidP="00D07BDC">
            <w:pPr>
              <w:jc w:val="center"/>
              <w:rPr>
                <w:rFonts w:ascii="Arial" w:hAnsi="Arial" w:cs="Arial"/>
                <w:b/>
              </w:rPr>
            </w:pPr>
            <w:r>
              <w:rPr>
                <w:noProof/>
                <w:lang w:val="en-US"/>
              </w:rPr>
              <mc:AlternateContent>
                <mc:Choice Requires="wps">
                  <w:drawing>
                    <wp:anchor distT="4294967295" distB="4294967295" distL="114300" distR="114300" simplePos="0" relativeHeight="251684864" behindDoc="0" locked="0" layoutInCell="1" allowOverlap="1" wp14:anchorId="0CD4DC01" wp14:editId="5D08BC19">
                      <wp:simplePos x="0" y="0"/>
                      <wp:positionH relativeFrom="column">
                        <wp:posOffset>2344420</wp:posOffset>
                      </wp:positionH>
                      <wp:positionV relativeFrom="paragraph">
                        <wp:posOffset>179069</wp:posOffset>
                      </wp:positionV>
                      <wp:extent cx="1371600" cy="0"/>
                      <wp:effectExtent l="0" t="76200" r="19050" b="9525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0A12616" id="Line 2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6pt,14.1pt" to="29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bcKgIAAEw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IPaQaUU&#10;6aBGW6E4mkRteuMKcKnUzobs6KCezVbTbw4pXbVEHXjk+HI2cC8LaiZvroSNMxBh33/SDHzI0eso&#10;1NDYLkCCBGiI9Tjf68EHjyh8zB4es1kKZaO3s4QUt4vGOv+R6w4Fo8QSSEdgcto6H4iQ4uYS4ii9&#10;EVLGckuF+hIvppNpvOC0FCwcBjdnD/tKWnQioWHiE7OCk9duVh8Vi2AtJ2x9tT0REmzkoxzeChBI&#10;chyidZxhJDnMSLAu9KQKESFZIHy1Lj3zfZEu1vP1PB/lk9l6lKd1PfqwqfLRbJM9TuuHuqrq7Ecg&#10;n+VFKxjjKvC/9W+W/11/XCfp0nn3Dr4LlbxFj4oC2ds7ko7VDgUOA+eKvWbnnQ3ZhR20bHS+jleY&#10;idf76PXrJ7D6CQAA//8DAFBLAwQUAAYACAAAACEAh9Coid8AAAAJAQAADwAAAGRycy9kb3ducmV2&#10;LnhtbEyPT0vDQBDF74LfYRnBm9000rLGbIoI9dKqtJVSb9vsmASzsyG7aeO3d8SDnubf473f5IvR&#10;teKEfWg8aZhOEhBIpbcNVRredssbBSJEQ9a0nlDDFwZYFJcXucmsP9MGT9tYCTahkBkNdYxdJmUo&#10;a3QmTHyHxLcP3zsTeewraXtzZnPXyjRJ5tKZhjihNh0+1lh+bgenYbNertR+NYxl//40fdm9rp8P&#10;QWl9fTU+3IOIOMY/MfzgMzoUzHT0A9kgWg2387uUpRpSxZUFMzXj5vi7kEUu/39QfAMAAP//AwBQ&#10;SwECLQAUAAYACAAAACEAtoM4kv4AAADhAQAAEwAAAAAAAAAAAAAAAAAAAAAAW0NvbnRlbnRfVHlw&#10;ZXNdLnhtbFBLAQItABQABgAIAAAAIQA4/SH/1gAAAJQBAAALAAAAAAAAAAAAAAAAAC8BAABfcmVs&#10;cy8ucmVsc1BLAQItABQABgAIAAAAIQC6vEbcKgIAAEwEAAAOAAAAAAAAAAAAAAAAAC4CAABkcnMv&#10;ZTJvRG9jLnhtbFBLAQItABQABgAIAAAAIQCH0KiJ3wAAAAkBAAAPAAAAAAAAAAAAAAAAAIQEAABk&#10;cnMvZG93bnJldi54bWxQSwUGAAAAAAQABADzAAAAkAUAAAAA&#10;">
                      <v:stroke endarrow="block"/>
                    </v:line>
                  </w:pict>
                </mc:Fallback>
              </mc:AlternateContent>
            </w:r>
            <w:r w:rsidRPr="00B9154D">
              <w:rPr>
                <w:rFonts w:ascii="Arial" w:hAnsi="Arial" w:cs="Arial"/>
                <w:b/>
              </w:rPr>
              <w:t xml:space="preserve">Has the child made progress after </w:t>
            </w:r>
          </w:p>
          <w:p w:rsidR="00B81B11" w:rsidRPr="00B9154D" w:rsidRDefault="00B81B11" w:rsidP="00D07BDC">
            <w:pPr>
              <w:jc w:val="center"/>
              <w:rPr>
                <w:rFonts w:ascii="Arial" w:hAnsi="Arial" w:cs="Arial"/>
              </w:rPr>
            </w:pPr>
            <w:r w:rsidRPr="00B9154D">
              <w:rPr>
                <w:rFonts w:ascii="Arial" w:hAnsi="Arial" w:cs="Arial"/>
                <w:b/>
                <w:color w:val="FF0000"/>
              </w:rPr>
              <w:t xml:space="preserve">8 weeks </w:t>
            </w:r>
            <w:r w:rsidRPr="00B9154D">
              <w:rPr>
                <w:rFonts w:ascii="Arial" w:hAnsi="Arial" w:cs="Arial"/>
                <w:b/>
              </w:rPr>
              <w:t>of Wave 1 differentiation?</w:t>
            </w:r>
          </w:p>
        </w:tc>
      </w:tr>
    </w:tbl>
    <w:p w:rsidR="00B81B11" w:rsidRPr="001F236E" w:rsidRDefault="00B81B11" w:rsidP="00B81B11">
      <w:pPr>
        <w:rPr>
          <w:vanish/>
        </w:rPr>
      </w:pPr>
    </w:p>
    <w:tbl>
      <w:tblPr>
        <w:tblpPr w:leftFromText="180" w:rightFromText="180" w:vertAnchor="text" w:horzAnchor="page" w:tblpX="7201"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tblGrid>
      <w:tr w:rsidR="00B81B11" w:rsidRPr="00B9154D" w:rsidTr="00D07BDC">
        <w:trPr>
          <w:trHeight w:val="1123"/>
        </w:trPr>
        <w:tc>
          <w:tcPr>
            <w:tcW w:w="3250" w:type="dxa"/>
            <w:shd w:val="clear" w:color="auto" w:fill="92D050"/>
          </w:tcPr>
          <w:p w:rsidR="00B81B11" w:rsidRPr="00B9154D" w:rsidRDefault="00B81B11" w:rsidP="00D07BDC">
            <w:pPr>
              <w:jc w:val="center"/>
              <w:rPr>
                <w:rFonts w:ascii="Arial" w:hAnsi="Arial" w:cs="Arial"/>
                <w:b/>
                <w:u w:val="single"/>
              </w:rPr>
            </w:pPr>
          </w:p>
          <w:p w:rsidR="00B81B11" w:rsidRPr="00B9154D" w:rsidRDefault="00B81B11" w:rsidP="00D07BDC">
            <w:pPr>
              <w:jc w:val="center"/>
              <w:rPr>
                <w:rFonts w:ascii="Arial" w:hAnsi="Arial" w:cs="Arial"/>
                <w:b/>
                <w:u w:val="single"/>
              </w:rPr>
            </w:pPr>
            <w:r w:rsidRPr="00B9154D">
              <w:rPr>
                <w:rFonts w:ascii="Arial" w:hAnsi="Arial" w:cs="Arial"/>
                <w:b/>
                <w:u w:val="single"/>
              </w:rPr>
              <w:t>Yes</w:t>
            </w:r>
          </w:p>
          <w:p w:rsidR="00B81B11" w:rsidRPr="00B9154D" w:rsidRDefault="00B81B11" w:rsidP="00D07BDC">
            <w:pPr>
              <w:jc w:val="center"/>
              <w:rPr>
                <w:rFonts w:ascii="Arial" w:hAnsi="Arial" w:cs="Arial"/>
              </w:rPr>
            </w:pPr>
            <w:r w:rsidRPr="00B9154D">
              <w:rPr>
                <w:rFonts w:ascii="Arial" w:hAnsi="Arial" w:cs="Arial"/>
                <w:b/>
              </w:rPr>
              <w:t>Wave 1 Action</w:t>
            </w:r>
            <w:r w:rsidRPr="00B9154D">
              <w:rPr>
                <w:rFonts w:ascii="Arial" w:hAnsi="Arial" w:cs="Arial"/>
              </w:rPr>
              <w:t xml:space="preserve"> has been successful. Continue this and/or differentiate as normal.</w:t>
            </w:r>
          </w:p>
        </w:tc>
      </w:tr>
    </w:tbl>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r>
        <w:rPr>
          <w:noProof/>
          <w:lang w:val="en-US"/>
        </w:rPr>
        <mc:AlternateContent>
          <mc:Choice Requires="wps">
            <w:drawing>
              <wp:anchor distT="4294967295" distB="4294967295" distL="114299" distR="114299" simplePos="0" relativeHeight="251681792" behindDoc="0" locked="0" layoutInCell="1" allowOverlap="1" wp14:anchorId="3324EB97" wp14:editId="2A6ED7E6">
                <wp:simplePos x="0" y="0"/>
                <wp:positionH relativeFrom="column">
                  <wp:posOffset>-1146176</wp:posOffset>
                </wp:positionH>
                <wp:positionV relativeFrom="paragraph">
                  <wp:posOffset>285114</wp:posOffset>
                </wp:positionV>
                <wp:extent cx="0" cy="0"/>
                <wp:effectExtent l="0" t="0" r="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17416D3" id="Line 10" o:spid="_x0000_s1026" style="position:absolute;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QZ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8kMI00U&#10;1OhRaI6KpM1gfQUujd66mB096Sf7aOg3j7RpeqL3PHF8Plt4V0Q1s1dP4sZbiLAbPhkGPuQQTBLq&#10;1DkVIUECdEr1ON/rwU8B0cshvZ1mpLo9sc6Hj9woFI0aS6CbIMnx0YdIgVQ3lxhBm42QMhVaajTU&#10;eDGdTNMDb6Rg8TK6ebffNdKhI4mtkr6UD9y8dHPmoFkC6zlh66sdiJBgo5CECE6ANJLjGE1xhpHk&#10;MB3RutCTOkaENIHw1bp0y/dFvljP1/NyVE5m61GZt+3ow6YpR7NN8X7avmubpi1+RPJFWfWCMa4j&#10;/1vnFuXfdcZ1hi49d+/du1DZa/SkKJC9/RPpVOdY2jhqvtoZdt66mF3cQbMm5+tgxWl4uU9ev8Z/&#10;9RM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1cbQZIgIAAEYEAAAOAAAAAAAAAAAAAAAAAC4CAABkcnMvZTJvRG9jLnht&#10;bFBLAQItABQABgAIAAAAIQB48kma3gAAAAsBAAAPAAAAAAAAAAAAAAAAAHw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85888" behindDoc="0" locked="0" layoutInCell="1" allowOverlap="1" wp14:anchorId="795D5670" wp14:editId="0CC9F642">
                <wp:simplePos x="0" y="0"/>
                <wp:positionH relativeFrom="column">
                  <wp:posOffset>855345</wp:posOffset>
                </wp:positionH>
                <wp:positionV relativeFrom="paragraph">
                  <wp:posOffset>80645</wp:posOffset>
                </wp:positionV>
                <wp:extent cx="635" cy="108458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84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A5CC08" id="Line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6.35pt" to="67.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7cINAIAAFcEAAAOAAAAZHJzL2Uyb0RvYy54bWysVFFv2jAQfp+0/2D5nSaBwGhEqCYC20PX&#10;VWr3A4ztEGuObdkuAU3777szlLbbyzSNB3O27z5/991dFjeHXpO99EFZU9PiKqdEGm6FMruafnvc&#10;jOaUhMiMYNoaWdOjDPRm+f7dYnCVHNvOaiE9ARATqsHVtIvRVVkWeCd7Fq6skwYuW+t7FmHrd5nw&#10;bAD0XmfjPJ9lg/XCectlCHDanC7pMuG3reTxa9sGGYmuKXCLafVp3eKaLRes2nnmOsXPNNg/sOiZ&#10;MvDoBaphkZEnr/6A6hX3Ntg2XnHbZ7ZtFZcpB8imyH/L5qFjTqZcQJzgLjKF/wfL7/b3nihR0wkl&#10;hvVQoltlJBknaQYXKvBYmXuPyfGDeXC3ln8PxNhVx8xOJoqPRwdxBYqZvQnBTXDwwHb4YgX4sKdo&#10;k06H1vek1cp9xkAEBy3IIRXmeCmMPETC4XA2mVLC4bzI5+V0nrhlrEIQDHU+xE/S9gSNmmpIIEGy&#10;/W2ISOrFBd2N3SitU+W1IUNNr6fjaQoIViuBl+gW/G670p7sGfZO+qUM4ea1m7dPRiSwTjKxPtuR&#10;KQ02iUma6BWIpSXF13opKNESxgWtEz1t8EVIFwifrVP7/LjOr9fz9bwclePZelTmTTP6uFmVo9mm&#10;+DBtJs1q1RQ/kXxRVp0SQhrk/9zKRfl3rXIeqlMTXpr5IlT2Fj0pCmSf/xPpVHksNs5eqLZWHO89&#10;Zoc76N7kfJ40HI/X++T18j1Y/gIAAP//AwBQSwMEFAAGAAgAAAAhAMcPdhvfAAAACgEAAA8AAABk&#10;cnMvZG93bnJldi54bWxMT0FOwzAQvCPxB2uRuFGnTQolxKkQAokTgraqxM2NlyQ0XgfbbQKvZ3uC&#10;085oRrMzxXK0nTiiD60jBdNJAgKpcqalWsFm/XS1ABGiJqM7R6jgGwMsy/OzQufGDfSGx1WsBYdQ&#10;yLWCJsY+lzJUDVodJq5HYu3DeasjU19L4/XA4baTsyS5lla3xB8a3eNDg9V+dbAKbtfD3L36/Tab&#10;tl/vP4+fsX9+iUpdXoz3dyAijvHPDKf6XB1K7rRzBzJBdMzT7IatDGZ8T4Y04y07Bot0DrIs5P8J&#10;5S8AAAD//wMAUEsBAi0AFAAGAAgAAAAhALaDOJL+AAAA4QEAABMAAAAAAAAAAAAAAAAAAAAAAFtD&#10;b250ZW50X1R5cGVzXS54bWxQSwECLQAUAAYACAAAACEAOP0h/9YAAACUAQAACwAAAAAAAAAAAAAA&#10;AAAvAQAAX3JlbHMvLnJlbHNQSwECLQAUAAYACAAAACEAN9u3CDQCAABXBAAADgAAAAAAAAAAAAAA&#10;AAAuAgAAZHJzL2Uyb0RvYy54bWxQSwECLQAUAAYACAAAACEAxw92G98AAAAKAQAADwAAAAAAAAAA&#10;AAAAAACOBAAAZHJzL2Rvd25yZXYueG1sUEsFBgAAAAAEAAQA8wAAAJoFAAAAAA==&#10;">
                <v:stroke endarrow="block"/>
              </v:line>
            </w:pict>
          </mc:Fallback>
        </mc:AlternateContent>
      </w:r>
    </w:p>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82816" behindDoc="0" locked="0" layoutInCell="1" allowOverlap="1" wp14:anchorId="3AF90749" wp14:editId="7E995608">
                <wp:simplePos x="0" y="0"/>
                <wp:positionH relativeFrom="column">
                  <wp:posOffset>4458969</wp:posOffset>
                </wp:positionH>
                <wp:positionV relativeFrom="paragraph">
                  <wp:posOffset>95250</wp:posOffset>
                </wp:positionV>
                <wp:extent cx="0" cy="962025"/>
                <wp:effectExtent l="76200" t="0" r="76200" b="47625"/>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D9B554" id="Line 2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1pt,7.5pt" to="351.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NDJQIAAEsEAAAOAAAAZHJzL2Uyb0RvYy54bWysVF2vGiEQfW/S/0B41/2oWt243jS72hfb&#10;a3JvfwAC65KyQABdTdP/3gFXW9uXpqkPyMBw5syZmV0+nTuJTtw6oVWJs3GKEVdUM6EOJf7yuhnN&#10;MXKeKEakVrzEF+7w0+rtm2VvCp7rVkvGLQIQ5YrelLj13hRJ4mjLO+LG2nAFl422HfFg2kPCLOkB&#10;vZNJnqazpNeWGaspdw5O6+slXkX8puHUPzeN4x7JEgM3H1cb131Yk9WSFAdLTCvoQIP8A4uOCAVB&#10;71A18QQdrfgDqhPUaqcbP6a6S3TTCMpjDpBNlv6WzUtLDI+5gDjO3GVy/w+Wfj7tLBKsxDlUSpEO&#10;arQViqM8atMbV4BLpXY2ZEfP6sVsNf3qkNJVS9SBR46vFwPvsqBm8vAkGM5AhH3/STPwIUevo1Dn&#10;xnYBEiRA51iPy70e/OwRvR5SOF3M8jSfRnBS3N4Z6/xHrjsUNiWWwDniktPW+cCDFDeXEEbpjZAy&#10;Vlsq1APoFCDDjdNSsHAZDXvYV9KiEwn9En9D3Ac3q4+KRbCWE7Ye9p4ICXvkoxreCtBHchyidZxh&#10;JDmMSNhd6UkVIkKuQHjYXVvm2yJdrOfr+WQ0yWfr0SSt69GHTTUZzTbZ+2n9rq6qOvseyGeTohWM&#10;cRX439o3m/xdewyDdG28ewPfhUoe0aOiQPb2H0nHYof6hnlzxV6zy86G7IIFHRudh+kKI/GrHb1+&#10;fgNWPwAAAP//AwBQSwMEFAAGAAgAAAAhAKdxAtzfAAAACgEAAA8AAABkcnMvZG93bnJldi54bWxM&#10;j0FLw0AQhe+C/2EZwZvdNNAYYjZFhHppVdqK6G2bHZNgdjbsbtr47x3pQY/z3seb98rlZHtxRB86&#10;RwrmswQEUu1MR42C1/3qJgcRoiaje0eo4BsDLKvLi1IXxp1oi8ddbASHUCi0gjbGoZAy1C1aHWZu&#10;QGLv03mrI5++kcbrE4fbXqZJkkmrO+IPrR7wocX6azdaBdvNap2/rcep9h+P8+f9y+bpPeRKXV9N&#10;93cgIk7xD4bf+lwdKu50cCOZIHoFt0maMsrGgjcxcBYOLGTZAmRVyv8Tqh8AAAD//wMAUEsBAi0A&#10;FAAGAAgAAAAhALaDOJL+AAAA4QEAABMAAAAAAAAAAAAAAAAAAAAAAFtDb250ZW50X1R5cGVzXS54&#10;bWxQSwECLQAUAAYACAAAACEAOP0h/9YAAACUAQAACwAAAAAAAAAAAAAAAAAvAQAAX3JlbHMvLnJl&#10;bHNQSwECLQAUAAYACAAAACEAz1gTQyUCAABLBAAADgAAAAAAAAAAAAAAAAAuAgAAZHJzL2Uyb0Rv&#10;Yy54bWxQSwECLQAUAAYACAAAACEAp3EC3N8AAAAKAQAADwAAAAAAAAAAAAAAAAB/BAAAZHJzL2Rv&#10;d25yZXYueG1sUEsFBgAAAAAEAAQA8wAAAIsFA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8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B81B11">
        <w:trPr>
          <w:trHeight w:val="2542"/>
        </w:trPr>
        <w:tc>
          <w:tcPr>
            <w:tcW w:w="5495"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a </w:t>
            </w:r>
            <w:r w:rsidRPr="00B9154D">
              <w:rPr>
                <w:rFonts w:ascii="Arial" w:hAnsi="Arial" w:cs="Arial"/>
                <w:b/>
                <w:color w:val="FF0000"/>
              </w:rPr>
              <w:t>support plan.</w:t>
            </w:r>
            <w:r w:rsidRPr="00B9154D">
              <w:rPr>
                <w:rFonts w:ascii="Arial" w:hAnsi="Arial" w:cs="Arial"/>
                <w:color w:val="FF0000"/>
              </w:rPr>
              <w:t xml:space="preserve"> </w:t>
            </w:r>
            <w:r w:rsidRPr="00B9154D">
              <w:rPr>
                <w:rFonts w:ascii="Arial" w:hAnsi="Arial" w:cs="Arial"/>
              </w:rPr>
              <w:t xml:space="preserve">Wave 2 </w:t>
            </w:r>
            <w:r w:rsidRPr="00B9154D">
              <w:rPr>
                <w:rFonts w:ascii="Arial" w:hAnsi="Arial" w:cs="Arial"/>
                <w:b/>
              </w:rPr>
              <w:t>evidence based interventions</w:t>
            </w:r>
            <w:r w:rsidRPr="00B9154D">
              <w:rPr>
                <w:rFonts w:ascii="Arial" w:hAnsi="Arial" w:cs="Arial"/>
              </w:rPr>
              <w:t xml:space="preserve"> identified and recorded on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teacher/SENCo to meet with parents to gain their views and share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Child tested at the </w:t>
            </w:r>
            <w:r w:rsidRPr="00B9154D">
              <w:rPr>
                <w:rFonts w:ascii="Arial" w:hAnsi="Arial" w:cs="Arial"/>
                <w:b/>
              </w:rPr>
              <w:t>start and end of intervention</w:t>
            </w:r>
            <w:r w:rsidRPr="00B9154D">
              <w:rPr>
                <w:rFonts w:ascii="Arial" w:hAnsi="Arial" w:cs="Arial"/>
              </w:rPr>
              <w:t xml:space="preserve">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Pr>
                <w:rFonts w:ascii="Arial" w:hAnsi="Arial" w:cs="Arial"/>
              </w:rPr>
              <w:t>LSA</w:t>
            </w:r>
            <w:r w:rsidRPr="00B9154D">
              <w:rPr>
                <w:rFonts w:ascii="Arial" w:hAnsi="Arial" w:cs="Arial"/>
              </w:rPr>
              <w:t xml:space="preserve"> to review progress after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color w:val="FF0000"/>
              </w:rPr>
              <w:t xml:space="preserve"> </w:t>
            </w:r>
            <w:r w:rsidRPr="00B9154D">
              <w:rPr>
                <w:rFonts w:ascii="Arial" w:hAnsi="Arial" w:cs="Arial"/>
              </w:rPr>
              <w:t xml:space="preserve">and record </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49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B81B11" w:rsidRPr="00B9154D" w:rsidTr="00B81B11">
        <w:trPr>
          <w:trHeight w:val="694"/>
        </w:trPr>
        <w:tc>
          <w:tcPr>
            <w:tcW w:w="4928"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rPr>
              <w:t>Has the child made sufficient progress?</w:t>
            </w:r>
          </w:p>
        </w:tc>
      </w:tr>
    </w:tbl>
    <w:p w:rsidR="00B81B11" w:rsidRPr="00B9154D" w:rsidRDefault="00B81B11" w:rsidP="00B81B11">
      <w:pPr>
        <w:rPr>
          <w:rFonts w:ascii="Arial" w:hAnsi="Arial" w:cs="Arial"/>
          <w:b/>
        </w:rPr>
      </w:pPr>
      <w:r>
        <w:rPr>
          <w:noProof/>
          <w:lang w:val="en-US"/>
        </w:rPr>
        <mc:AlternateContent>
          <mc:Choice Requires="wps">
            <w:drawing>
              <wp:anchor distT="0" distB="0" distL="114299" distR="114299" simplePos="0" relativeHeight="251689984" behindDoc="0" locked="0" layoutInCell="1" allowOverlap="1" wp14:anchorId="0D2DB919" wp14:editId="2E22BA5E">
                <wp:simplePos x="0" y="0"/>
                <wp:positionH relativeFrom="column">
                  <wp:posOffset>5950565</wp:posOffset>
                </wp:positionH>
                <wp:positionV relativeFrom="paragraph">
                  <wp:posOffset>734325</wp:posOffset>
                </wp:positionV>
                <wp:extent cx="0" cy="900753"/>
                <wp:effectExtent l="76200" t="0" r="57150" b="5207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0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3C7C0AC" id="Line 20" o:spid="_x0000_s1026" style="position:absolute;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55pt,57.8pt" to="468.5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kOLgIAAFUEAAAOAAAAZHJzL2Uyb0RvYy54bWysVE2P2jAQvVfqf7B8hyR8LUSEVZVAe6Bb&#10;pN3+AGM7xKpjW7YhoKr/vWOTZUt7qapyMGN7/ObNm5ksH8+tRCdundCqwNkwxYgrqplQhwJ/fdkM&#10;5hg5TxQjUite4At3+HH1/t2yMzkf6UZLxi0CEOXyzhS48d7kSeJow1vihtpwBZe1ti3xsLWHhFnS&#10;AXork1GazpJOW2asptw5OK2ul3gV8euaU/+lrh33SBYYuPm42rjuw5qsliQ/WGIaQXsa5B9YtEQo&#10;CHqDqogn6GjFH1CtoFY7Xfsh1W2i61pQHnOAbLL0t2yeG2J4zAXEceYmk/t/sPTptLNIsAKPM4wU&#10;aaFGW6E4GkVtOuNycCnVzobs6Fk9m62m3xxSumyIOvDI8eVi4F0W1EzunoSNMxBh333WDHzI0eso&#10;1Lm2LaqlMJ/CwwAOYqBzrMzlVhl+9oheDymcLtL0YTqOYUgeEMI7Y53/yHWLglFgCewjHjltnQ+M&#10;3lyCu9IbIWWsu1SoA9DpaBofOC0FC5fBzdnDvpQWnUjonPjr4965WX1ULII1nLB1b3siJNjIR128&#10;FaCU5DhEaznDSHIYlmBd6UkVIkKuQLi3rs3zfZEu1vP1fDKYjGbrwSStqsGHTTkZzDbZw7QaV2VZ&#10;ZT8C+WySN4IxrgL/10bOJn/XKP1IXVvw1so3oZJ79KgokH39j6Rj2UOlw+S5fK/ZZWdDdmEHvRud&#10;+zkLw/HrPnq9fQ1WPwEAAP//AwBQSwMEFAAGAAgAAAAhALa9xUPgAAAACwEAAA8AAABkcnMvZG93&#10;bnJldi54bWxMj8FOwzAMhu9IvENkJG4s7aAblKYTQiBxQmObkLhljWnLGqck2Vp4eow4sKP9//r8&#10;uViMthMH9KF1pCCdJCCQKmdaqhVs1o8X1yBC1GR05wgVfGGARXl6UujcuIFe8LCKtWAIhVwraGLs&#10;cylD1aDVYeJ6JM7enbc68uhrabweGG47OU2SmbS6Jb7Q6B7vG6x2q71VcLMeMrf0u9ertP18+374&#10;iP3Tc1Tq/Gy8uwURcYz/ZfjVZ3Uo2Wnr9mSC6JhxOU+5ykGazUBw42+zVTDN5hnIspDHP5Q/AAAA&#10;//8DAFBLAQItABQABgAIAAAAIQC2gziS/gAAAOEBAAATAAAAAAAAAAAAAAAAAAAAAABbQ29udGVu&#10;dF9UeXBlc10ueG1sUEsBAi0AFAAGAAgAAAAhADj9If/WAAAAlAEAAAsAAAAAAAAAAAAAAAAALwEA&#10;AF9yZWxzLy5yZWxzUEsBAi0AFAAGAAgAAAAhAEsXuQ4uAgAAVQQAAA4AAAAAAAAAAAAAAAAALgIA&#10;AGRycy9lMm9Eb2MueG1sUEsBAi0AFAAGAAgAAAAhALa9xUPgAAAACwEAAA8AAAAAAAAAAAAAAAAA&#10;iAQAAGRycy9kb3ducmV2LnhtbFBLBQYAAAAABAAEAPMAAACVBQAAAAA=&#10;">
                <v:stroke endarrow="block"/>
              </v:line>
            </w:pict>
          </mc:Fallback>
        </mc:AlternateContent>
      </w:r>
      <w:r>
        <w:rPr>
          <w:noProof/>
          <w:lang w:val="en-US"/>
        </w:rPr>
        <mc:AlternateContent>
          <mc:Choice Requires="wps">
            <w:drawing>
              <wp:anchor distT="0" distB="0" distL="114299" distR="114299" simplePos="0" relativeHeight="251691008" behindDoc="0" locked="0" layoutInCell="1" allowOverlap="1" wp14:anchorId="05546A2A" wp14:editId="127981B6">
                <wp:simplePos x="0" y="0"/>
                <wp:positionH relativeFrom="column">
                  <wp:posOffset>3365055</wp:posOffset>
                </wp:positionH>
                <wp:positionV relativeFrom="paragraph">
                  <wp:posOffset>600141</wp:posOffset>
                </wp:positionV>
                <wp:extent cx="180975" cy="1200150"/>
                <wp:effectExtent l="57150" t="0" r="28575" b="5715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200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3A9F5F" id="Line 20"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95pt,47.25pt" to="279.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ccNwIAAFsEAAAOAAAAZHJzL2Uyb0RvYy54bWysVE2P2jAQvVfqf7B8h3xsYCEirKoE2gNt&#10;kXb7A4ztEKuObdmGgKr+944Ny+62l6pqDs44nnl+82Ymi4dTL9GRWye0qnA2TjHiimom1L7C357W&#10;oxlGzhPFiNSKV/jMHX5Yvn+3GEzJc91pybhFAKJcOZgKd96bMkkc7XhP3FgbruCw1bYnHrZ2nzBL&#10;BkDvZZKn6TQZtGXGasqdg6/N5RAvI37bcuq/tq3jHskKAzcfVxvXXViT5YKUe0tMJ+iVBvkHFj0R&#10;Ci69QTXEE3Sw4g+oXlCrnW79mOo+0W0rKI85QDZZ+ls2jx0xPOYC4jhzk8n9P1j65bi1SLAK3+UY&#10;KdJDjTZCcZRHbQbjSnCp1daG7OhJPZqNpt8dUrruiNrzyPHpbCAuC2omb0LCxhm4YTd81gx8yMHr&#10;KNSptT1qpTCfQmAABzHQKVbmfKsMP3lE4WM2S+f3E4woHGVQ92wS6SWkDDgh2ljnP3Ldo2BUWEIO&#10;EZUcN84HXi8uwV3ptZAyVl8qNFR4PsknMcBpKVg4DG7O7ne1tOhIQv/EJyYJJ6/drD4oFsE6Ttjq&#10;ansiJNjIR3W8FaCX5Djc1nOGkeQwMsG60JMq3AgZA+GrdWmhH/N0vpqtZsWoyKerUZE2zejDui5G&#10;03V2P2numrpusp+BfFaUnWCMq8D/uZ2z4u/a5TpYl0a8NfRNqOQtelQUyD6/I+lY/FDvMH+u3Gl2&#10;3tqQXdhBB0fn67SFEXm9j14v/4TlLwAAAP//AwBQSwMEFAAGAAgAAAAhADq4fdXgAAAACgEAAA8A&#10;AABkcnMvZG93bnJldi54bWxMj8FOwzAMQO9I/ENkJG4sXWlQ2zWdEAKJE4INIe2WNaYta5ySZGvh&#10;6wknOFp+en6u1rMZ2Amd7y1JWC4SYEiN1T21El63D1c5MB8UaTVYQglf6GFdn59VqtR2ohc8bULL&#10;ooR8qSR0IYwl577p0Ci/sCNS3L1bZ1SIo2u5dmqKcjPwNEluuFE9xQudGvGuw+awORoJxXYS9tkd&#10;3rJl/7n7vv8I4+NTkPLyYr5dAQs4hz8YfvNjOtSxaW+PpD0bJIi0KCIaZZkAFgEh8gzYXkKaXwvg&#10;dcX/v1D/AAAA//8DAFBLAQItABQABgAIAAAAIQC2gziS/gAAAOEBAAATAAAAAAAAAAAAAAAAAAAA&#10;AABbQ29udGVudF9UeXBlc10ueG1sUEsBAi0AFAAGAAgAAAAhADj9If/WAAAAlAEAAAsAAAAAAAAA&#10;AAAAAAAALwEAAF9yZWxzLy5yZWxzUEsBAi0AFAAGAAgAAAAhAMSyFxw3AgAAWwQAAA4AAAAAAAAA&#10;AAAAAAAALgIAAGRycy9lMm9Eb2MueG1sUEsBAi0AFAAGAAgAAAAhADq4fdXgAAAACgEAAA8AAAAA&#10;AAAAAAAAAAAAkQQAAGRycy9kb3ducmV2LnhtbFBLBQYAAAAABAAEAPMAAACe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86912" behindDoc="0" locked="0" layoutInCell="1" allowOverlap="1" wp14:anchorId="26E7939A" wp14:editId="1D16407B">
                <wp:simplePos x="0" y="0"/>
                <wp:positionH relativeFrom="margin">
                  <wp:posOffset>4644902</wp:posOffset>
                </wp:positionH>
                <wp:positionV relativeFrom="paragraph">
                  <wp:posOffset>159100</wp:posOffset>
                </wp:positionV>
                <wp:extent cx="1888490" cy="827405"/>
                <wp:effectExtent l="0" t="0" r="16510"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8490" cy="827405"/>
                        </a:xfrm>
                        <a:prstGeom prst="rect">
                          <a:avLst/>
                        </a:prstGeom>
                        <a:solidFill>
                          <a:srgbClr val="ED7D31">
                            <a:lumMod val="60000"/>
                            <a:lumOff val="40000"/>
                          </a:srgbClr>
                        </a:solidFill>
                        <a:ln w="6350">
                          <a:solidFill>
                            <a:prstClr val="black"/>
                          </a:solidFill>
                        </a:ln>
                        <a:effectLst/>
                      </wps:spPr>
                      <wps:txbx>
                        <w:txbxContent>
                          <w:p w:rsidR="00D07BDC" w:rsidRDefault="00D07BDC" w:rsidP="00B81B11">
                            <w:pPr>
                              <w:jc w:val="center"/>
                              <w:rPr>
                                <w:rFonts w:ascii="Arial" w:hAnsi="Arial" w:cs="Arial"/>
                                <w:b/>
                                <w:sz w:val="18"/>
                                <w:szCs w:val="18"/>
                                <w:u w:val="single"/>
                              </w:rPr>
                            </w:pPr>
                          </w:p>
                          <w:p w:rsidR="00D07BDC" w:rsidRPr="00CB50A0" w:rsidRDefault="00D07BDC" w:rsidP="00B81B11">
                            <w:pPr>
                              <w:jc w:val="center"/>
                              <w:rPr>
                                <w:rFonts w:ascii="Arial" w:hAnsi="Arial" w:cs="Arial"/>
                                <w:b/>
                                <w:u w:val="single"/>
                              </w:rPr>
                            </w:pPr>
                            <w:r w:rsidRPr="00CB50A0">
                              <w:rPr>
                                <w:rFonts w:ascii="Arial" w:hAnsi="Arial" w:cs="Arial"/>
                                <w:b/>
                                <w:u w:val="single"/>
                              </w:rPr>
                              <w:t>No</w:t>
                            </w:r>
                          </w:p>
                          <w:p w:rsidR="00D07BDC" w:rsidRPr="00CB50A0" w:rsidRDefault="00D07BDC" w:rsidP="00B81B11"/>
                          <w:p w:rsidR="00D07BDC" w:rsidRPr="00CB50A0" w:rsidRDefault="00D07BDC" w:rsidP="00B81B11">
                            <w:pPr>
                              <w:jc w:val="center"/>
                              <w:rPr>
                                <w:rFonts w:ascii="Arial" w:hAnsi="Arial" w:cs="Arial"/>
                              </w:rPr>
                            </w:pPr>
                            <w:r w:rsidRPr="00CB50A0">
                              <w:rPr>
                                <w:rFonts w:ascii="Arial" w:hAnsi="Arial" w:cs="Arial"/>
                              </w:rPr>
                              <w:t>Go to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6E7939A" id="Text Box 34" o:spid="_x0000_s1027" type="#_x0000_t202" style="position:absolute;margin-left:365.75pt;margin-top:12.55pt;width:148.7pt;height:65.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H/fgIAAAsFAAAOAAAAZHJzL2Uyb0RvYy54bWysVN9P2zAQfp+0/8Hy+0haApSKFHV0TJM6&#10;QKITz67jtBG2z7PdJvDX72wnpWN7mtYH93x3uR/ffeer605JshfWNaBLOjrJKRGaQ9XoTUl/rG4/&#10;TShxnumKSdCipC/C0evZxw9XrZmKMWxBVsISDKLdtDUl3Xpvplnm+FYo5k7ACI3GGqxiHq92k1WW&#10;tRhdyWyc5+dZC7YyFrhwDrWLZKSzGL+uBff3de2EJ7KkWJuPp43nOpzZ7IpNN5aZbcP7Mtg/VKFY&#10;ozHpIdSCeUZ2tvkjlGq4BQe1P+GgMqjrhovYA3Yzyt9187hlRsReEBxnDjC5/xeW3+0fLGmqkp4W&#10;lGimcEYr0XnyGTqCKsSnNW6Kbo8GHX2Hepxz7NWZJfBnhy7ZkU/6wKF3wKOrrQr/2CnBD3EELwfY&#10;Qxoeok0mk+ISTRxtk/FFkZ+FvNnb18Y6/1WAIkEoqcWxxgrYful8ch1cQjIHsqluGynjxW7WN9KS&#10;PUMKfFlcLE5T9XKnvkOV1Oc5/hIXUI2MSepiUGMpLoWJZf0WX2rSlvT89CxPoBznDkUdcq8l4899&#10;Y0cRMLbUoVAR6do3FABNGAbJd+suDmk0DGQN1QvOw0JitDP8tsFkS+b8A7NIYYQT19Lf41FLwAqh&#10;lyjZgn39mz74I7PQSkmLK1FS93PHrKBEftPIuctRUYQdipfi7GKMF3tsWR9b9E7dAEI+wgfA8CgG&#10;fy8HsbagnnB75yErmpjmmLukfhBvfFpU3H4u5vPohFtjmF/qR8MHGgaQV90Ts6anh0di3cGwPGz6&#10;jiXJNyCuYb7zUDeRQgHnhGrPZ9y4OO3+dQgrfXyPXm9v2OwXAAAA//8DAFBLAwQUAAYACAAAACEA&#10;HDwekeIAAAALAQAADwAAAGRycy9kb3ducmV2LnhtbEyPwW7CMAyG75N4h8iTdhtpO8pK1xShSROH&#10;7QCMadfQmKaicbom0PL2C6ftZsuffn9/sRxNyy7Yu8aSgHgaAUOqrGqoFrD/fHvMgDkvScnWEgq4&#10;ooNlObkrZK7sQFu87HzNQgi5XArQ3nc5567SaKSb2g4p3I62N9KHta+56uUQwk3LkyiacyMbCh+0&#10;7PBVY3XanY0A+75eJMP169jVp1n2oe33z36zFuLhfly9APM4+j8YbvpBHcrgdLBnUo61Ap6f4jSg&#10;ApI0BnYDoiRbADuEKU1nwMuC/+9Q/gIAAP//AwBQSwECLQAUAAYACAAAACEAtoM4kv4AAADhAQAA&#10;EwAAAAAAAAAAAAAAAAAAAAAAW0NvbnRlbnRfVHlwZXNdLnhtbFBLAQItABQABgAIAAAAIQA4/SH/&#10;1gAAAJQBAAALAAAAAAAAAAAAAAAAAC8BAABfcmVscy8ucmVsc1BLAQItABQABgAIAAAAIQAT4pH/&#10;fgIAAAsFAAAOAAAAAAAAAAAAAAAAAC4CAABkcnMvZTJvRG9jLnhtbFBLAQItABQABgAIAAAAIQAc&#10;PB6R4gAAAAsBAAAPAAAAAAAAAAAAAAAAANgEAABkcnMvZG93bnJldi54bWxQSwUGAAAAAAQABADz&#10;AAAA5wUAAAAA&#10;" fillcolor="#f4b183" strokeweight=".5pt">
                <v:path arrowok="t"/>
                <v:textbox>
                  <w:txbxContent>
                    <w:p w:rsidR="00D07BDC" w:rsidRDefault="00D07BDC" w:rsidP="00B81B11">
                      <w:pPr>
                        <w:jc w:val="center"/>
                        <w:rPr>
                          <w:rFonts w:ascii="Arial" w:hAnsi="Arial" w:cs="Arial"/>
                          <w:b/>
                          <w:sz w:val="18"/>
                          <w:szCs w:val="18"/>
                          <w:u w:val="single"/>
                        </w:rPr>
                      </w:pPr>
                    </w:p>
                    <w:p w:rsidR="00D07BDC" w:rsidRPr="00CB50A0" w:rsidRDefault="00D07BDC" w:rsidP="00B81B11">
                      <w:pPr>
                        <w:jc w:val="center"/>
                        <w:rPr>
                          <w:rFonts w:ascii="Arial" w:hAnsi="Arial" w:cs="Arial"/>
                          <w:b/>
                          <w:u w:val="single"/>
                        </w:rPr>
                      </w:pPr>
                      <w:r w:rsidRPr="00CB50A0">
                        <w:rPr>
                          <w:rFonts w:ascii="Arial" w:hAnsi="Arial" w:cs="Arial"/>
                          <w:b/>
                          <w:u w:val="single"/>
                        </w:rPr>
                        <w:t>No</w:t>
                      </w:r>
                    </w:p>
                    <w:p w:rsidR="00D07BDC" w:rsidRPr="00CB50A0" w:rsidRDefault="00D07BDC" w:rsidP="00B81B11"/>
                    <w:p w:rsidR="00D07BDC" w:rsidRPr="00CB50A0" w:rsidRDefault="00D07BDC" w:rsidP="00B81B11">
                      <w:pPr>
                        <w:jc w:val="center"/>
                        <w:rPr>
                          <w:rFonts w:ascii="Arial" w:hAnsi="Arial" w:cs="Arial"/>
                        </w:rPr>
                      </w:pPr>
                      <w:r w:rsidRPr="00CB50A0">
                        <w:rPr>
                          <w:rFonts w:ascii="Arial" w:hAnsi="Arial" w:cs="Arial"/>
                        </w:rPr>
                        <w:t>Go to Wave 3</w:t>
                      </w:r>
                    </w:p>
                  </w:txbxContent>
                </v:textbox>
                <w10:wrap anchorx="margin"/>
              </v:shape>
            </w:pict>
          </mc:Fallback>
        </mc:AlternateContent>
      </w:r>
      <w:r>
        <w:rPr>
          <w:noProof/>
          <w:lang w:val="en-US"/>
        </w:rPr>
        <mc:AlternateContent>
          <mc:Choice Requires="wps">
            <w:drawing>
              <wp:anchor distT="0" distB="0" distL="114300" distR="114300" simplePos="0" relativeHeight="251683840" behindDoc="0" locked="0" layoutInCell="1" allowOverlap="1" wp14:anchorId="464A7CB7" wp14:editId="329F601C">
                <wp:simplePos x="0" y="0"/>
                <wp:positionH relativeFrom="margin">
                  <wp:posOffset>2399457</wp:posOffset>
                </wp:positionH>
                <wp:positionV relativeFrom="paragraph">
                  <wp:posOffset>98473</wp:posOffset>
                </wp:positionV>
                <wp:extent cx="2122805" cy="1038225"/>
                <wp:effectExtent l="0" t="0" r="1079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1038225"/>
                        </a:xfrm>
                        <a:prstGeom prst="rect">
                          <a:avLst/>
                        </a:prstGeom>
                        <a:solidFill>
                          <a:srgbClr val="92D050"/>
                        </a:solidFill>
                        <a:ln w="6350">
                          <a:solidFill>
                            <a:prstClr val="black"/>
                          </a:solidFill>
                        </a:ln>
                        <a:effectLst/>
                      </wps:spPr>
                      <wps:txb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64A7CB7" id="Text Box 30" o:spid="_x0000_s1028" type="#_x0000_t202" style="position:absolute;margin-left:188.95pt;margin-top:7.75pt;width:167.15pt;height:8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i1YQIAANMEAAAOAAAAZHJzL2Uyb0RvYy54bWysVF1P2zAUfZ+0/2D5faQNlEFFijoQ06QK&#10;kGDi2XWcNsLx9Wy3Cfv1O3bSUmBP016ca9/j+3F8bi4uu0azrXK+JlPw8dGIM2UklbVZFfzn482X&#10;M858EKYUmowq+Ivy/HL2+dNFa6cqpzXpUjmGIMZPW1vwdQh2mmVerlUj/BFZZeCsyDUiYOtWWelE&#10;i+iNzvLR6DRryZXWkVTe4/S6d/JZil9VSoa7qvIqMF1w1BbS6tK6jGs2uxDTlRN2XcuhDPEPVTSi&#10;Nki6D3UtgmAbV38I1dTSkacqHElqMqqqWqrUA7oZj95187AWVqVeQI63e5r8/wsrb7f3jtVlwY9B&#10;jxEN3uhRdYF9o47hCPy01k8Be7AAhg7neOfUq7cLks8ekOwA01/wQEc+uso18YtOGS4ix8ue9phG&#10;4jAf5/nZaMKZhG88Oj7L80lMnL1et86H74oaFo2CO7xrKkFsFz700B0kZvOk6/Km1jpt3Gp5pR3b&#10;CmjgPL8eTVJbiP4Gpg1rC356DO+HEDH2PsRSC/k81HcQAfG0iTdVkt1QVySm5yJaoVt2iex8R+yS&#10;yhfw6qhXprfypkayhfDhXjhIEYxhvMIdlkoTKqTB4mxN7vffziMeCoGXsxbSLrj/tRFOcaZ/GGjn&#10;fHxyEmchbU4mX3Ns3KFneegxm+aKwNwYg2xlMiM+6J1ZOWqeMIXzmBUuYSRyFzzszKvQDxymWKr5&#10;PIGgfivCwjxYuZNTJPmxexLODq8cIJBb2g2BmL577B4bGTc03wSq6qSEyHPP6qBLTE7S0jDlcTQP&#10;9wn1+i+a/QEAAP//AwBQSwMEFAAGAAgAAAAhACU+ODffAAAACgEAAA8AAABkcnMvZG93bnJldi54&#10;bWxMj8FOg0AQhu8mvsNmTLzZpRhEkKUxJo1JjTVW43lhRyBlZwm7UHx7x1M9zvxf/vmm2Cy2FzOO&#10;vnOkYL2KQCDVznTUKPj82N7cg/BBk9G9I1Twgx425eVFoXPjTvSO8yE0gkvI51pBG8KQS+nrFq32&#10;KzcgcfbtRqsDj2MjzahPXG57GUfRnbS6I77Q6gGfWqyPh8kqGOrsuH97qWS2+xp22/l5n8jXSanr&#10;q+XxAUTAJZxh+NNndSjZqXITGS96BbdpmjHKQZKAYCBdxzGIihdpFoEsC/n/hfIXAAD//wMAUEsB&#10;Ai0AFAAGAAgAAAAhALaDOJL+AAAA4QEAABMAAAAAAAAAAAAAAAAAAAAAAFtDb250ZW50X1R5cGVz&#10;XS54bWxQSwECLQAUAAYACAAAACEAOP0h/9YAAACUAQAACwAAAAAAAAAAAAAAAAAvAQAAX3JlbHMv&#10;LnJlbHNQSwECLQAUAAYACAAAACEARTNItWECAADTBAAADgAAAAAAAAAAAAAAAAAuAgAAZHJzL2Uy&#10;b0RvYy54bWxQSwECLQAUAAYACAAAACEAJT44N98AAAAKAQAADwAAAAAAAAAAAAAAAAC7BAAAZHJz&#10;L2Rvd25yZXYueG1sUEsFBgAAAAAEAAQA8wAAAMcFAAAAAA==&#10;" fillcolor="#92d050" strokeweight=".5pt">
                <v:path arrowok="t"/>
                <v:textbo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v:textbox>
                <w10:wrap anchorx="margin"/>
              </v:shape>
            </w:pict>
          </mc:Fallback>
        </mc:AlternateContent>
      </w:r>
      <w:r>
        <w:rPr>
          <w:noProof/>
          <w:lang w:val="en-US"/>
        </w:rPr>
        <mc:AlternateContent>
          <mc:Choice Requires="wps">
            <w:drawing>
              <wp:anchor distT="4294967295" distB="4294967295" distL="114299" distR="114299" simplePos="0" relativeHeight="251679744" behindDoc="0" locked="0" layoutInCell="1" allowOverlap="1" wp14:anchorId="2736CDAB" wp14:editId="7C7CD523">
                <wp:simplePos x="0" y="0"/>
                <wp:positionH relativeFrom="column">
                  <wp:posOffset>1028699</wp:posOffset>
                </wp:positionH>
                <wp:positionV relativeFrom="paragraph">
                  <wp:posOffset>-2000886</wp:posOffset>
                </wp:positionV>
                <wp:extent cx="0"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44FA3D" id="Line 7" o:spid="_x0000_s1026" style="position:absolute;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nn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JMFRop0&#10;0KOtUBw9hNL0xhVgUamdDcnRs3o2W02/OaR01RJ14JHiy8WAWxY8kjcu4eIMBNj3nzUDG3L0Otbp&#10;3NguQEIF0Dm243JvBz97RIdHentNSHFzMdb5T1x3KAgllsA2QpLT1vlAgRQ3kxBB6Y2QMvZZKtSX&#10;eDGdTKOD01KwoAxmzh72lbToRMKkxC/mA5rXZlYfFYtgLSdsfZU9ERJk5GMhvBVQGslxiNZxhpHk&#10;sBxBGuhJFSJCmkD4Kg3D8n2RLtbz9Twf5ZPZepSndT36uKny0WyTPUzrD3VV1dmPQD7Li1YwxlXg&#10;fxvcLP+7wbiu0DBy99G9Fyp5ix4rCmRv/0g69jm0dhiSvWaXnQ3ZhZbDrEbj616FZXh9j1a/tn/1&#10;Ew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BgjSnn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3784"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119"/>
        </w:trPr>
        <w:tc>
          <w:tcPr>
            <w:tcW w:w="5353" w:type="dxa"/>
            <w:shd w:val="clear" w:color="auto" w:fill="F4B083"/>
          </w:tcPr>
          <w:p w:rsidR="00B81B11" w:rsidRPr="00B9154D" w:rsidRDefault="00B81B11" w:rsidP="00B81B11">
            <w:pPr>
              <w:jc w:val="center"/>
              <w:rPr>
                <w:rFonts w:ascii="Arial" w:hAnsi="Arial" w:cs="Arial"/>
                <w:b/>
                <w:u w:val="single"/>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30"/>
              </w:numPr>
              <w:spacing w:after="0" w:line="240" w:lineRule="auto"/>
              <w:rPr>
                <w:rFonts w:ascii="Arial" w:hAnsi="Arial" w:cs="Arial"/>
              </w:rPr>
            </w:pPr>
            <w:r w:rsidRPr="00B9154D">
              <w:rPr>
                <w:rFonts w:ascii="Arial" w:hAnsi="Arial" w:cs="Arial"/>
              </w:rPr>
              <w:t xml:space="preserve">Change intervention. </w:t>
            </w:r>
          </w:p>
          <w:p w:rsidR="00B81B11" w:rsidRPr="00B9154D" w:rsidRDefault="00B81B11" w:rsidP="00B81B11">
            <w:pPr>
              <w:pStyle w:val="ListParagraph"/>
              <w:numPr>
                <w:ilvl w:val="0"/>
                <w:numId w:val="30"/>
              </w:numPr>
              <w:spacing w:after="0" w:line="240" w:lineRule="auto"/>
              <w:rPr>
                <w:rFonts w:ascii="Arial" w:hAnsi="Arial" w:cs="Arial"/>
              </w:rPr>
            </w:pPr>
            <w:r w:rsidRPr="00B9154D">
              <w:rPr>
                <w:rFonts w:ascii="Arial" w:hAnsi="Arial" w:cs="Arial"/>
              </w:rPr>
              <w:t xml:space="preserve">Review after a further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rPr>
              <w:t xml:space="preserve">.                                    </w:t>
            </w:r>
          </w:p>
          <w:p w:rsidR="00B81B11" w:rsidRPr="00B9154D" w:rsidRDefault="00B81B11" w:rsidP="00B81B11">
            <w:pPr>
              <w:jc w:val="center"/>
              <w:rPr>
                <w:rFonts w:ascii="Arial" w:hAnsi="Arial" w:cs="Arial"/>
                <w:b/>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87936" behindDoc="0" locked="0" layoutInCell="1" allowOverlap="1" wp14:anchorId="2307DF4A" wp14:editId="000DE0C5">
                <wp:simplePos x="0" y="0"/>
                <wp:positionH relativeFrom="column">
                  <wp:posOffset>-1920875</wp:posOffset>
                </wp:positionH>
                <wp:positionV relativeFrom="paragraph">
                  <wp:posOffset>85725</wp:posOffset>
                </wp:positionV>
                <wp:extent cx="635" cy="304165"/>
                <wp:effectExtent l="76200" t="0" r="75565" b="5778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EA46466" id="Line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5pt,6.75pt" to="-151.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oCKQ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YZCKdJB&#10;iZ6F4mgSpemNK8CjUjsbkqNn9WKeNf3qkNJVS9SBR4qvFwPvsiBm8vAkbJyBAPv+o2bgQ45eR53O&#10;je0CJCiAzrEcl3s5+NkjCofz6QwjCufTNM/mswhPittLY53/wHWHglFiCawjMjk9Ox+YkOLmEgIp&#10;vRVSxnJLhfoSL2eTWXzgtBQsXAY3Zw/7Slp0IqFh4m+I++Bm9VGxCNZywjaD7YmQYCMf9fBWgEKS&#10;4xCt4wwjyWFGgnWlJ1WICNkC4cG69sy3ZbrcLDaLfJRP5ptRntb16P22ykfzbfZuVk/rqqqz74F8&#10;lhetYIyrwP/Wv1n+d/0xTNK18+4dfBcqeUSPigLZ238kHcsdKhwGzhV7zS47G7ILO2jZ6DyMV5iJ&#10;X/fR6+dHYP0DAAD//wMAUEsDBBQABgAIAAAAIQB5zX2r4gAAAAsBAAAPAAAAZHJzL2Rvd25yZXYu&#10;eG1sTI9BT8MwDIXvSPyHyEjctrTbmKrSdEJI47IB2oYQ3LLGtBWNUyXpVv493glOlv2enr9XrEbb&#10;iRP60DpSkE4TEEiVMy3VCt4O60kGIkRNRneOUMEPBliV11eFzo070w5P+1gLDqGQawVNjH0uZaga&#10;tDpMXY/E2pfzVkdefS2N12cOt52cJclSWt0Sf2h0j48NVt/7wSrYbdeb7H0zjJX/fEpfDq/b54+Q&#10;KXV7Mz7cg4g4xj8zXPAZHUpmOrqBTBCdgsk8md2xl5U5T3ZcLgsQRwXLdAGyLOT/DuUvAAAA//8D&#10;AFBLAQItABQABgAIAAAAIQC2gziS/gAAAOEBAAATAAAAAAAAAAAAAAAAAAAAAABbQ29udGVudF9U&#10;eXBlc10ueG1sUEsBAi0AFAAGAAgAAAAhADj9If/WAAAAlAEAAAsAAAAAAAAAAAAAAAAALwEAAF9y&#10;ZWxzLy5yZWxzUEsBAi0AFAAGAAgAAAAhAFrrOgIpAgAATAQAAA4AAAAAAAAAAAAAAAAALgIAAGRy&#10;cy9lMm9Eb2MueG1sUEsBAi0AFAAGAAgAAAAhAHnNfaviAAAACwEAAA8AAAAAAAAAAAAAAAAAgwQA&#10;AGRycy9kb3ducmV2LnhtbFBLBQYAAAAABAAEAPMAAACSBQAAAAA=&#10;">
                <v:stroke endarrow="block"/>
              </v:line>
            </w:pict>
          </mc:Fallback>
        </mc:AlternateContent>
      </w:r>
    </w:p>
    <w:p w:rsidR="00B81B11" w:rsidRPr="00B9154D" w:rsidRDefault="00B81B11" w:rsidP="00B81B11">
      <w:pPr>
        <w:rPr>
          <w:rFonts w:ascii="Arial" w:hAnsi="Arial" w:cs="Arial"/>
          <w:b/>
          <w:u w:val="single"/>
        </w:rPr>
      </w:pPr>
      <w:r w:rsidRPr="00B9154D">
        <w:rPr>
          <w:rFonts w:ascii="Arial" w:hAnsi="Arial" w:cs="Arial"/>
          <w:b/>
          <w:u w:val="single"/>
        </w:rPr>
        <w:t xml:space="preserve"> </w:t>
      </w:r>
    </w:p>
    <w:p w:rsidR="00B81B11" w:rsidRDefault="00B81B11" w:rsidP="00B81B11">
      <w:pPr>
        <w:rPr>
          <w:rFonts w:ascii="Arial" w:hAnsi="Arial" w:cs="Arial"/>
          <w:b/>
        </w:rPr>
      </w:pPr>
      <w:r>
        <w:rPr>
          <w:noProof/>
          <w:lang w:val="en-US"/>
        </w:rPr>
        <mc:AlternateContent>
          <mc:Choice Requires="wps">
            <w:drawing>
              <wp:anchor distT="0" distB="0" distL="114300" distR="114300" simplePos="0" relativeHeight="251680768" behindDoc="0" locked="0" layoutInCell="1" allowOverlap="1" wp14:anchorId="0E49D601" wp14:editId="41A3A208">
                <wp:simplePos x="0" y="0"/>
                <wp:positionH relativeFrom="column">
                  <wp:posOffset>-1793240</wp:posOffset>
                </wp:positionH>
                <wp:positionV relativeFrom="paragraph">
                  <wp:posOffset>33655</wp:posOffset>
                </wp:positionV>
                <wp:extent cx="0" cy="586105"/>
                <wp:effectExtent l="76200" t="0" r="57150" b="61595"/>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C3A397D" id="Line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pt,2.65pt" to="-141.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lc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OMVKk&#10;gxo9C8XRJGrTG1eAS6V2NmRHz+rFPGv61SGlq5aoA48cXy8G3mVBzeThSdg4AxH2/UfNwIccvY5C&#10;nRvbBUiQAJ1jPS73evCzR/R6SOF0tphn6SyCk+L2zljnP3DdoWCUWALniEtOz84HHqS4uYQwSm+F&#10;lLHaUqG+xMvZZBYfOC0FC5fBzdnDvpIWnUjol/gb4j64WX1ULIK1nLDNYHsiJNjIRzW8FaCP5DhE&#10;6zjDSHIYkWBd6UkVIkKuQHiwri3zbZkuN4vNIh/lk/lmlKd1PXq/rfLRfJu9m9XTuqrq7Hsgn+VF&#10;KxjjKvC/tW+W/117DIN0bbx7A9+FSh7Ro6JA9vYfScdih/qGeXPFXrPLzobswg46NjoP0xVG4td9&#10;9Pr5DVj/AAAA//8DAFBLAwQUAAYACAAAACEAdWcFtuAAAAAKAQAADwAAAGRycy9kb3ducmV2Lnht&#10;bEyPwUrDQBCG74LvsIzgrd00ao0xkyJCvbQqbUX0ts2OSTA7G3Y3bXx7VxD0ODMf/3x/sRhNJw7k&#10;fGsZYTZNQBBXVrdcI7zslpMMhA+KteosE8IXeViUpyeFyrU98oYO21CLGMI+VwhNCH0upa8aMspP&#10;bU8cbx/WGRXi6GqpnTrGcNPJNEnm0qiW44dG9XTfUPW5HQzCZr1cZa+rYazc+8Psafe8fnzzGeL5&#10;2Xh3CyLQGP5g+NGP6lBGp70dWHvRIUzSLL2MLMLVBYgI/C72CDfXc5BlIf9XKL8BAAD//wMAUEsB&#10;Ai0AFAAGAAgAAAAhALaDOJL+AAAA4QEAABMAAAAAAAAAAAAAAAAAAAAAAFtDb250ZW50X1R5cGVz&#10;XS54bWxQSwECLQAUAAYACAAAACEAOP0h/9YAAACUAQAACwAAAAAAAAAAAAAAAAAvAQAAX3JlbHMv&#10;LnJlbHNQSwECLQAUAAYACAAAACEAw4VJXCcCAABLBAAADgAAAAAAAAAAAAAAAAAuAgAAZHJzL2Uy&#10;b0RvYy54bWxQSwECLQAUAAYACAAAACEAdWcFtuAAAAAKAQAADwAAAAAAAAAAAAAAAACBBAAAZHJz&#10;L2Rvd25yZXYueG1sUEsFBgAAAAAEAAQA8wAAAI4FAAAAAA==&#10;">
                <v:stroke endarrow="block"/>
              </v:line>
            </w:pict>
          </mc:Fallback>
        </mc:AlternateContent>
      </w:r>
      <w:r w:rsidRPr="00B9154D">
        <w:rPr>
          <w:rFonts w:ascii="Arial" w:hAnsi="Arial" w:cs="Arial"/>
          <w:b/>
        </w:rPr>
        <w:t xml:space="preserve"> </w:t>
      </w:r>
    </w:p>
    <w:p w:rsidR="00B81B11" w:rsidRPr="00B9154D" w:rsidRDefault="00B81B11" w:rsidP="00B81B11">
      <w:pPr>
        <w:rPr>
          <w:rFonts w:ascii="Arial" w:hAnsi="Arial" w:cs="Arial"/>
          <w:b/>
        </w:rPr>
      </w:pPr>
      <w:r w:rsidRPr="00B9154D">
        <w:rPr>
          <w:rFonts w:ascii="Arial" w:hAnsi="Arial" w:cs="Arial"/>
          <w:b/>
        </w:rPr>
        <w:t>OR</w:t>
      </w:r>
    </w:p>
    <w:p w:rsidR="00B81B11" w:rsidRPr="00CB50A0" w:rsidRDefault="00B81B11" w:rsidP="00B81B11">
      <w:pPr>
        <w:jc w:val="center"/>
        <w:rPr>
          <w:rFonts w:ascii="Arial" w:hAnsi="Arial" w:cs="Arial"/>
          <w:b/>
          <w:sz w:val="28"/>
          <w:u w:val="single"/>
        </w:rPr>
      </w:pPr>
      <w:r>
        <w:rPr>
          <w:rFonts w:ascii="Arial" w:hAnsi="Arial" w:cs="Arial"/>
          <w:b/>
          <w:sz w:val="28"/>
          <w:u w:val="single"/>
        </w:rPr>
        <w:t>W</w:t>
      </w:r>
      <w:r w:rsidRPr="00CB50A0">
        <w:rPr>
          <w:rFonts w:ascii="Arial" w:hAnsi="Arial" w:cs="Arial"/>
          <w:b/>
          <w:sz w:val="28"/>
          <w:u w:val="single"/>
        </w:rPr>
        <w:t>AVE 3</w:t>
      </w:r>
    </w:p>
    <w:tbl>
      <w:tblPr>
        <w:tblpPr w:leftFromText="180" w:rightFromText="180" w:vertAnchor="text" w:horzAnchor="margin" w:tblpY="15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RPr="00B9154D" w:rsidTr="00D07BDC">
        <w:trPr>
          <w:trHeight w:val="1128"/>
        </w:trPr>
        <w:tc>
          <w:tcPr>
            <w:tcW w:w="9039" w:type="dxa"/>
            <w:shd w:val="clear" w:color="auto" w:fill="FFFFFF"/>
          </w:tcPr>
          <w:p w:rsidR="00B81B11" w:rsidRPr="00B9154D" w:rsidRDefault="00B81B11" w:rsidP="00D07BDC">
            <w:pPr>
              <w:rPr>
                <w:rFonts w:ascii="Arial" w:hAnsi="Arial" w:cs="Arial"/>
                <w:b/>
              </w:rPr>
            </w:pPr>
            <w:r w:rsidRPr="00B9154D">
              <w:rPr>
                <w:rFonts w:ascii="Arial" w:hAnsi="Arial" w:cs="Arial"/>
                <w:b/>
              </w:rPr>
              <w:t>Additional, highly personalised, targeted interventions for children who have significant barriers to learning and/or are working well below age-related expectations. They are designed to help to close the gap between the child and their peers. The child may also be accessing support at Wave 2.</w:t>
            </w:r>
          </w:p>
          <w:p w:rsidR="00B81B11" w:rsidRPr="00B9154D" w:rsidRDefault="00B81B11" w:rsidP="00D07BDC">
            <w:pPr>
              <w:rPr>
                <w:rFonts w:ascii="Arial" w:hAnsi="Arial" w:cs="Arial"/>
              </w:rPr>
            </w:pPr>
          </w:p>
          <w:p w:rsidR="00B81B11" w:rsidRPr="00B9154D" w:rsidRDefault="00B81B11" w:rsidP="00D07BDC">
            <w:pPr>
              <w:rPr>
                <w:rFonts w:ascii="Arial" w:hAnsi="Arial" w:cs="Arial"/>
                <w:b/>
              </w:rPr>
            </w:pPr>
            <w:r w:rsidRPr="00B9154D">
              <w:rPr>
                <w:rFonts w:ascii="Arial" w:hAnsi="Arial" w:cs="Arial"/>
              </w:rPr>
              <w:t xml:space="preserve">Children at </w:t>
            </w:r>
            <w:r w:rsidRPr="00B9154D">
              <w:rPr>
                <w:rFonts w:ascii="Arial" w:hAnsi="Arial" w:cs="Arial"/>
                <w:b/>
              </w:rPr>
              <w:t>Wave 3</w:t>
            </w:r>
            <w:r w:rsidRPr="00B9154D">
              <w:rPr>
                <w:rFonts w:ascii="Arial" w:hAnsi="Arial" w:cs="Arial"/>
              </w:rPr>
              <w:t xml:space="preserve"> will have support or advice from </w:t>
            </w:r>
            <w:r w:rsidRPr="00B9154D">
              <w:rPr>
                <w:rFonts w:ascii="Arial" w:hAnsi="Arial" w:cs="Arial"/>
                <w:b/>
              </w:rPr>
              <w:t>outside agencies.</w:t>
            </w:r>
          </w:p>
          <w:p w:rsidR="00B81B11" w:rsidRPr="00B9154D" w:rsidRDefault="00B81B11" w:rsidP="00D07BDC">
            <w:pPr>
              <w:rPr>
                <w:rFonts w:ascii="Arial" w:hAnsi="Arial" w:cs="Arial"/>
                <w:b/>
              </w:rPr>
            </w:pPr>
            <w:r w:rsidRPr="00B9154D">
              <w:rPr>
                <w:rFonts w:ascii="Arial" w:hAnsi="Arial" w:cs="Arial"/>
              </w:rPr>
              <w:t xml:space="preserve">Some children at </w:t>
            </w:r>
            <w:r w:rsidRPr="00B9154D">
              <w:rPr>
                <w:rFonts w:ascii="Arial" w:hAnsi="Arial" w:cs="Arial"/>
                <w:b/>
              </w:rPr>
              <w:t>Wave 3</w:t>
            </w:r>
            <w:r w:rsidRPr="00B9154D">
              <w:rPr>
                <w:rFonts w:ascii="Arial" w:hAnsi="Arial" w:cs="Arial"/>
              </w:rPr>
              <w:t xml:space="preserve"> will have a </w:t>
            </w:r>
            <w:r w:rsidRPr="00B9154D">
              <w:rPr>
                <w:rFonts w:ascii="Arial" w:hAnsi="Arial" w:cs="Arial"/>
                <w:b/>
              </w:rPr>
              <w:t>Statement of Special Educational Needs/Education, Health and Care Plan</w:t>
            </w:r>
          </w:p>
          <w:p w:rsidR="00B81B11" w:rsidRPr="00B9154D" w:rsidRDefault="00B81B11" w:rsidP="00D07BDC">
            <w:pPr>
              <w:rPr>
                <w:rFonts w:ascii="Arial" w:hAnsi="Arial" w:cs="Arial"/>
                <w:b/>
              </w:rPr>
            </w:pPr>
          </w:p>
        </w:tc>
      </w:tr>
    </w:tbl>
    <w:p w:rsidR="00B81B11" w:rsidRPr="00B9154D" w:rsidRDefault="00B81B11" w:rsidP="00B81B11">
      <w:pPr>
        <w:jc w:val="center"/>
        <w:rPr>
          <w:rFonts w:ascii="Arial" w:hAnsi="Arial" w:cs="Arial"/>
          <w:b/>
          <w:u w:val="single"/>
        </w:rPr>
      </w:pPr>
      <w:r>
        <w:rPr>
          <w:noProof/>
          <w:lang w:val="en-US"/>
        </w:rPr>
        <mc:AlternateContent>
          <mc:Choice Requires="wps">
            <w:drawing>
              <wp:anchor distT="0" distB="0" distL="114299" distR="114299" simplePos="0" relativeHeight="251666432" behindDoc="0" locked="0" layoutInCell="1" allowOverlap="1" wp14:anchorId="760D9134" wp14:editId="01887ADF">
                <wp:simplePos x="0" y="0"/>
                <wp:positionH relativeFrom="column">
                  <wp:posOffset>2774960</wp:posOffset>
                </wp:positionH>
                <wp:positionV relativeFrom="paragraph">
                  <wp:posOffset>2254344</wp:posOffset>
                </wp:positionV>
                <wp:extent cx="0" cy="1162685"/>
                <wp:effectExtent l="76200" t="0" r="57150" b="5651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6FC3A6" id="Line 2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pt,177.5pt" to="218.5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u4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IMepdjpE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IjFTZ+IAAAALAQAADwAAAGRycy9kb3ducmV2Lnht&#10;bEyPzU7DMBCE70i8g7VI3KgTQiAK2VQIqVxaQP1RBTc3XpKI2I5ipw1vzyIOcNvdGc1+U8wn04kj&#10;Db51FiGeRSDIVk63tkbYbRdXGQgflNWqc5YQvsjDvDw/K1Su3cmu6bgJteAQ63OF0ITQ51L6qiGj&#10;/Mz1ZFn7cINRgdehlnpQJw43nbyOoltpVGv5Q6N6emyo+tyMBmG9Wiyz/XKcquH9KX7Zvq6e33yG&#10;eHkxPdyDCDSFPzP84DM6lMx0cKPVXnQIN8kddwkISZrywI7fywEhTbIYZFnI/x3KbwAAAP//AwBQ&#10;SwECLQAUAAYACAAAACEAtoM4kv4AAADhAQAAEwAAAAAAAAAAAAAAAAAAAAAAW0NvbnRlbnRfVHlw&#10;ZXNdLnhtbFBLAQItABQABgAIAAAAIQA4/SH/1gAAAJQBAAALAAAAAAAAAAAAAAAAAC8BAABfcmVs&#10;cy8ucmVsc1BLAQItABQABgAIAAAAIQDV2Vu4JwIAAEwEAAAOAAAAAAAAAAAAAAAAAC4CAABkcnMv&#10;ZTJvRG9jLnhtbFBLAQItABQABgAIAAAAIQAiMVNn4gAAAAsBAAAPAAAAAAAAAAAAAAAAAIEEAABk&#10;cnMvZG93bnJldi54bWxQSwUGAAAAAAQABADzAAAAkA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4294967295" distB="4294967295" distL="114299" distR="114299" simplePos="0" relativeHeight="251665408" behindDoc="0" locked="0" layoutInCell="1" allowOverlap="1" wp14:anchorId="183E7D5F" wp14:editId="305C5DB6">
                <wp:simplePos x="0" y="0"/>
                <wp:positionH relativeFrom="column">
                  <wp:posOffset>-1146176</wp:posOffset>
                </wp:positionH>
                <wp:positionV relativeFrom="paragraph">
                  <wp:posOffset>285114</wp:posOffset>
                </wp:positionV>
                <wp:extent cx="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F95C5E" id="Line 10"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JO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kGtSsx0kRB&#10;jR6F5qhI2gzWV+DS6K2L2dGTfrKPhn7zSJumJ3rPE8fns4V3RVQze/UkbryFCLvhk2HgQw7BJKFO&#10;nVMREiRAp1SP870e/BQQvRzS22lGqtsT63z4yI1C0aixBLoJkhwffYgUSHVziRG02QgpU6GlRkON&#10;F9PJND3wRgoWL6Obd/tdIx06ktgq6Uv5wM1LN2cOmiWwnhO2vtqBCAk2CkmI4ARIIzmO0RRnGEkO&#10;0xGtCz2pY0RIEwhfrUu3fF/ki/V8PS9H5WS2HpV5244+bJpyNNsU76ftu7Zp2uJHJF+UVS8Y4zry&#10;v3VuUf5dZ1xn6NJz9969C5W9Rk+KAtnbP5FOdY6ljaPmq51h562L2cUdNGtyvg5WnIaX++T1a/xX&#10;PwE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APOsJOIgIAAEY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margin" w:tblpY="30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Tr="00B81B11">
        <w:trPr>
          <w:trHeight w:val="2396"/>
        </w:trPr>
        <w:tc>
          <w:tcPr>
            <w:tcW w:w="9039" w:type="dxa"/>
          </w:tcPr>
          <w:p w:rsidR="00B81B11" w:rsidRPr="00C349A3" w:rsidRDefault="00B81B11" w:rsidP="00B81B11">
            <w:pPr>
              <w:pStyle w:val="ListParagraph"/>
              <w:numPr>
                <w:ilvl w:val="0"/>
                <w:numId w:val="25"/>
              </w:numPr>
              <w:spacing w:after="0" w:line="240" w:lineRule="auto"/>
              <w:rPr>
                <w:rFonts w:ascii="Arial" w:hAnsi="Arial" w:cs="Arial"/>
              </w:rPr>
            </w:pPr>
            <w:r>
              <w:rPr>
                <w:rFonts w:ascii="Arial" w:hAnsi="Arial" w:cs="Arial"/>
              </w:rPr>
              <w:t>Class teacher and SEN</w:t>
            </w:r>
            <w:r w:rsidRPr="00C349A3">
              <w:rPr>
                <w:rFonts w:ascii="Arial" w:hAnsi="Arial" w:cs="Arial"/>
              </w:rPr>
              <w:t>Co to liaise with</w:t>
            </w:r>
            <w:r w:rsidRPr="00C349A3">
              <w:rPr>
                <w:rFonts w:ascii="Arial" w:hAnsi="Arial" w:cs="Arial"/>
                <w:b/>
              </w:rPr>
              <w:t xml:space="preserve"> parent</w:t>
            </w:r>
            <w:r w:rsidRPr="00C349A3">
              <w:rPr>
                <w:rFonts w:ascii="Arial" w:hAnsi="Arial" w:cs="Arial"/>
              </w:rPr>
              <w:t xml:space="preserve"> and complete </w:t>
            </w:r>
            <w:r>
              <w:rPr>
                <w:rFonts w:ascii="Arial" w:hAnsi="Arial" w:cs="Arial"/>
              </w:rPr>
              <w:t xml:space="preserve">a </w:t>
            </w:r>
            <w:r w:rsidRPr="00C349A3">
              <w:rPr>
                <w:rFonts w:ascii="Arial" w:hAnsi="Arial" w:cs="Arial"/>
              </w:rPr>
              <w:t>referral to outside agencies</w:t>
            </w:r>
            <w:r>
              <w:rPr>
                <w:rFonts w:ascii="Arial" w:hAnsi="Arial" w:cs="Arial"/>
              </w:rPr>
              <w:t xml:space="preserve"> detailing</w:t>
            </w:r>
            <w:r w:rsidRPr="00C349A3">
              <w:rPr>
                <w:rFonts w:ascii="Arial" w:hAnsi="Arial" w:cs="Arial"/>
              </w:rPr>
              <w:t xml:space="preserve"> prior attempts to reduce or remove</w:t>
            </w:r>
            <w:r>
              <w:rPr>
                <w:rFonts w:ascii="Arial" w:hAnsi="Arial" w:cs="Arial"/>
              </w:rPr>
              <w:t xml:space="preserve"> barriers to learning and their outcomes.</w:t>
            </w:r>
          </w:p>
          <w:p w:rsidR="00B81B11"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Outside agency will observe in class, carry out testing and meet with </w:t>
            </w:r>
            <w:r w:rsidRPr="006F4A3E">
              <w:rPr>
                <w:rFonts w:ascii="Arial" w:hAnsi="Arial" w:cs="Arial"/>
                <w:b/>
              </w:rPr>
              <w:t>parents</w:t>
            </w:r>
            <w:r>
              <w:rPr>
                <w:rFonts w:ascii="Arial" w:hAnsi="Arial" w:cs="Arial"/>
              </w:rPr>
              <w:t>, SEN</w:t>
            </w:r>
            <w:r w:rsidRPr="00C349A3">
              <w:rPr>
                <w:rFonts w:ascii="Arial" w:hAnsi="Arial" w:cs="Arial"/>
              </w:rPr>
              <w:t xml:space="preserve">Co and class teacher. </w:t>
            </w:r>
          </w:p>
          <w:p w:rsidR="00B81B11" w:rsidRPr="00C349A3"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Agency will then compile a </w:t>
            </w:r>
            <w:r w:rsidRPr="00BB4DE1">
              <w:rPr>
                <w:rFonts w:ascii="Arial" w:hAnsi="Arial" w:cs="Arial"/>
                <w:b/>
              </w:rPr>
              <w:t>report</w:t>
            </w:r>
            <w:r w:rsidRPr="00C349A3">
              <w:rPr>
                <w:rFonts w:ascii="Arial" w:hAnsi="Arial" w:cs="Arial"/>
              </w:rPr>
              <w:t xml:space="preserve"> giving advice for next steps.</w:t>
            </w:r>
          </w:p>
          <w:p w:rsidR="00B81B11" w:rsidRPr="004C7066"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The recommendations in the report will be used </w:t>
            </w:r>
            <w:r>
              <w:rPr>
                <w:rFonts w:ascii="Arial" w:hAnsi="Arial" w:cs="Arial"/>
              </w:rPr>
              <w:t xml:space="preserve">by the </w:t>
            </w:r>
            <w:r w:rsidRPr="00BB4DE1">
              <w:rPr>
                <w:rFonts w:ascii="Arial" w:hAnsi="Arial" w:cs="Arial"/>
                <w:b/>
              </w:rPr>
              <w:t>class teacher</w:t>
            </w:r>
            <w:r>
              <w:rPr>
                <w:rFonts w:ascii="Arial" w:hAnsi="Arial" w:cs="Arial"/>
              </w:rPr>
              <w:t xml:space="preserve"> </w:t>
            </w:r>
            <w:r w:rsidRPr="00C349A3">
              <w:rPr>
                <w:rFonts w:ascii="Arial" w:hAnsi="Arial" w:cs="Arial"/>
              </w:rPr>
              <w:t xml:space="preserve">to draw up </w:t>
            </w:r>
            <w:r>
              <w:rPr>
                <w:rFonts w:ascii="Arial" w:hAnsi="Arial" w:cs="Arial"/>
              </w:rPr>
              <w:t xml:space="preserve">targets on a </w:t>
            </w:r>
            <w:r w:rsidRPr="002F74D9">
              <w:rPr>
                <w:rFonts w:ascii="Arial" w:hAnsi="Arial" w:cs="Arial"/>
                <w:b/>
                <w:color w:val="FF0000"/>
              </w:rPr>
              <w:t>support plan</w:t>
            </w:r>
            <w:r w:rsidRPr="002F74D9">
              <w:rPr>
                <w:rFonts w:ascii="Arial" w:hAnsi="Arial" w:cs="Arial"/>
                <w:color w:val="FF0000"/>
              </w:rPr>
              <w:t xml:space="preserve"> </w:t>
            </w:r>
            <w:r>
              <w:rPr>
                <w:rFonts w:ascii="Arial" w:hAnsi="Arial" w:cs="Arial"/>
              </w:rPr>
              <w:t xml:space="preserve">to be shared and discussed with </w:t>
            </w:r>
            <w:r w:rsidRPr="006F4A3E">
              <w:rPr>
                <w:rFonts w:ascii="Arial" w:hAnsi="Arial" w:cs="Arial"/>
                <w:b/>
              </w:rPr>
              <w:t>parents</w:t>
            </w:r>
            <w:r>
              <w:rPr>
                <w:rFonts w:ascii="Arial" w:hAnsi="Arial" w:cs="Arial"/>
              </w:rPr>
              <w:t xml:space="preserve">. The plan will be checked and signed off by the </w:t>
            </w:r>
            <w:r>
              <w:rPr>
                <w:rFonts w:ascii="Arial" w:hAnsi="Arial" w:cs="Arial"/>
                <w:b/>
              </w:rPr>
              <w:t>SEN</w:t>
            </w:r>
            <w:r w:rsidRPr="004C7066">
              <w:rPr>
                <w:rFonts w:ascii="Arial" w:hAnsi="Arial" w:cs="Arial"/>
                <w:b/>
              </w:rPr>
              <w:t>Co</w:t>
            </w:r>
            <w:r>
              <w:rPr>
                <w:rFonts w:ascii="Arial" w:hAnsi="Arial" w:cs="Arial"/>
                <w:b/>
              </w:rPr>
              <w:t>.</w:t>
            </w:r>
          </w:p>
          <w:p w:rsidR="00B81B11" w:rsidRPr="005217DC" w:rsidRDefault="00B81B11" w:rsidP="00B81B11">
            <w:pPr>
              <w:rPr>
                <w:rFonts w:ascii="Arial" w:hAnsi="Arial" w:cs="Arial"/>
                <w:b/>
                <w:sz w:val="18"/>
                <w:szCs w:val="18"/>
                <w:u w:val="single"/>
              </w:rPr>
            </w:pPr>
          </w:p>
        </w:tc>
      </w:tr>
    </w:tbl>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r>
        <w:rPr>
          <w:b/>
          <w:noProof/>
          <w:u w:val="single"/>
          <w:lang w:val="en-US"/>
        </w:rPr>
        <mc:AlternateContent>
          <mc:Choice Requires="wps">
            <w:drawing>
              <wp:anchor distT="0" distB="0" distL="114299" distR="114299" simplePos="0" relativeHeight="251688960" behindDoc="0" locked="0" layoutInCell="1" allowOverlap="1" wp14:anchorId="6283CB6F" wp14:editId="752043A1">
                <wp:simplePos x="0" y="0"/>
                <wp:positionH relativeFrom="column">
                  <wp:posOffset>2802889</wp:posOffset>
                </wp:positionH>
                <wp:positionV relativeFrom="paragraph">
                  <wp:posOffset>1796415</wp:posOffset>
                </wp:positionV>
                <wp:extent cx="0" cy="1162685"/>
                <wp:effectExtent l="76200" t="0" r="57150" b="56515"/>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7B93CF4" id="Line 2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7pt,141.45pt" to="220.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YE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nIo0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5ua+euAAAAALAQAADwAAAGRycy9kb3ducmV2Lnht&#10;bEyPTUvDQBCG74L/YRnBm90khBBjNkWEemlV2orobZsdk2B2NmQ3bfz3jvSgt/l4eOeZcjnbXhxx&#10;9J0jBfEiAoFUO9NRo+B1v7rJQfigyejeESr4Rg/L6vKi1IVxJ9ricRcawSHkC62gDWEopPR1i1b7&#10;hRuQePfpRqsDt2MjzahPHG57mURRJq3uiC+0esCHFuuv3WQVbDerdf62nuZ6/HiMn/cvm6d3nyt1&#10;fTXf34EIOIc/GH71WR0qdjq4iYwXvYI0jVNGFSR5cguCifPkwEWWRSCrUv7/ofoBAAD//wMAUEsB&#10;Ai0AFAAGAAgAAAAhALaDOJL+AAAA4QEAABMAAAAAAAAAAAAAAAAAAAAAAFtDb250ZW50X1R5cGVz&#10;XS54bWxQSwECLQAUAAYACAAAACEAOP0h/9YAAACUAQAACwAAAAAAAAAAAAAAAAAvAQAAX3JlbHMv&#10;LnJlbHNQSwECLQAUAAYACAAAACEAh03WBCcCAABMBAAADgAAAAAAAAAAAAAAAAAuAgAAZHJzL2Uy&#10;b0RvYy54bWxQSwECLQAUAAYACAAAACEA5ua+euAAAAALAQAADwAAAAAAAAAAAAAAAACBBAAAZHJz&#10;L2Rvd25yZXYueG1sUEsFBgAAAAAEAAQA8wAAAI4FAAAAAA==&#10;">
                <v:stroke endarrow="block"/>
              </v:line>
            </w:pict>
          </mc:Fallback>
        </mc:AlternateContent>
      </w: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r>
        <w:rPr>
          <w:noProof/>
          <w:lang w:val="en-US"/>
        </w:rPr>
        <mc:AlternateContent>
          <mc:Choice Requires="wps">
            <w:drawing>
              <wp:anchor distT="0" distB="0" distL="114300" distR="114300" simplePos="0" relativeHeight="251667456" behindDoc="0" locked="0" layoutInCell="1" allowOverlap="1" wp14:anchorId="4A15C693" wp14:editId="406FE485">
                <wp:simplePos x="0" y="0"/>
                <wp:positionH relativeFrom="column">
                  <wp:posOffset>-344520</wp:posOffset>
                </wp:positionH>
                <wp:positionV relativeFrom="paragraph">
                  <wp:posOffset>-315159</wp:posOffset>
                </wp:positionV>
                <wp:extent cx="6276975" cy="18002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1800225"/>
                        </a:xfrm>
                        <a:prstGeom prst="rect">
                          <a:avLst/>
                        </a:prstGeom>
                        <a:solidFill>
                          <a:sysClr val="window" lastClr="FFFFFF"/>
                        </a:solidFill>
                        <a:ln w="6350">
                          <a:solidFill>
                            <a:prstClr val="black"/>
                          </a:solidFill>
                        </a:ln>
                        <a:effectLst/>
                      </wps:spPr>
                      <wps:txbx>
                        <w:txbxContent>
                          <w:p w:rsidR="00D07BDC" w:rsidRDefault="00D07BDC" w:rsidP="00B81B11">
                            <w:pPr>
                              <w:jc w:val="center"/>
                              <w:rPr>
                                <w:rFonts w:ascii="Arial" w:hAnsi="Arial" w:cs="Arial"/>
                                <w:b/>
                                <w:u w:val="single"/>
                              </w:rPr>
                            </w:pPr>
                            <w:r>
                              <w:rPr>
                                <w:rFonts w:ascii="Arial" w:hAnsi="Arial" w:cs="Arial"/>
                                <w:b/>
                                <w:u w:val="single"/>
                              </w:rPr>
                              <w:t>Support Plans (Wave 3 interventions)</w:t>
                            </w:r>
                          </w:p>
                          <w:p w:rsidR="00D07BDC" w:rsidRDefault="00D07BDC" w:rsidP="00B81B11">
                            <w:pPr>
                              <w:jc w:val="center"/>
                              <w:rPr>
                                <w:rFonts w:ascii="Arial" w:hAnsi="Arial" w:cs="Arial"/>
                                <w:b/>
                                <w:u w:val="single"/>
                              </w:rPr>
                            </w:pP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sidRPr="00CB50A0">
                              <w:rPr>
                                <w:rFonts w:ascii="Arial" w:hAnsi="Arial" w:cs="Arial"/>
                              </w:rPr>
                              <w:t xml:space="preserve">.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 xml:space="preserve">Teacher/SENCo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r w:rsidRPr="00CB50A0">
                              <w:rPr>
                                <w:rFonts w:ascii="Arial" w:hAnsi="Arial" w:cs="Arial"/>
                                <w:b/>
                              </w:rPr>
                              <w:t xml:space="preserve">SENCo </w:t>
                            </w:r>
                            <w:r w:rsidRPr="00CB50A0">
                              <w:rPr>
                                <w:rFonts w:ascii="Arial" w:hAnsi="Arial" w:cs="Arial"/>
                              </w:rPr>
                              <w:t xml:space="preserve">and a copy goes to parents and is also stored in the class folder and central SEN folders.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07BDC" w:rsidRDefault="00D07BDC"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15C693" id="Text Box 21" o:spid="_x0000_s1029" type="#_x0000_t202" style="position:absolute;margin-left:-27.15pt;margin-top:-24.8pt;width:494.25pt;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YgaQIAAOMEAAAOAAAAZHJzL2Uyb0RvYy54bWysVE1vGjEQvVfqf7B8bxZIyAfKEtFEVJVQ&#10;EolUORuvN6zi9bi2YZf++j57F0KTnqpyMOOZ8Xy8ebPXN22t2VY5X5HJ+fBkwJkykorKvOT8x9P8&#10;yyVnPghTCE1G5XynPL+Zfv503diJGtGadKEcQxDjJ43N+ToEO8kyL9eqFv6ErDIwluRqEXB1L1nh&#10;RIPotc5Gg8F51pArrCOpvIf2rjPyaYpflkqGh7L0KjCdc9QW0unSuYpnNr0Wkxcn7LqSfRniH6qo&#10;RWWQ9BDqTgTBNq76EKqupCNPZTiRVGdUlpVUqQd0Mxy862a5FlalXgCOtweY/P8LK++3j45VRc5H&#10;Q86MqDGjJ9UG9pVaBhXwaayfwG1p4Rha6DHn1Ku3C5KvHi7ZkU/3wMM74tGWro7/6JThIUawO8Ae&#10;00goz0cX51cXY84kbMPLwWA0GsfE2dtz63z4pqhmUci5w1xTCWK78KFz3bvEbJ50VcwrrdNl52+1&#10;Y1sBCoA5BTWcaeEDlDmfp1+f7Y9n2rAGtZ2OB12zxyFjrkPMlRby9WMEVK9NzK8SDfs6I1AdNlEK&#10;7apN4J/ugV5RsQPOjjqmeivnFZItUO+jcKAmEMS6hQccpSZUSL3E2Zrcr7/poz8YAytnDaiec/9z&#10;I5wCDN8NuHQ1PDuLu5EuZ+OLES7u2LI6tphNfUuAEnRBdUmM/kHvxdJR/YytnMWsMAkjkTvnYS/e&#10;hm4BsdVSzWbJCdtgRViYpZV7ekWQn9pn4Ww/9QDC3NN+KcTk3fA734i4odkmUFklZkScO1R7nmKT&#10;Erf6rY+renxPXm/fpulvAAAA//8DAFBLAwQUAAYACAAAACEA1syBA+IAAAALAQAADwAAAGRycy9k&#10;b3ducmV2LnhtbEyPwU7DMAyG70i8Q2QkbltK0020NJ3GJAScJsakiVvaeG3VxqmarCtvTzjBzZY/&#10;/f7+fDObnk04utaShIdlBAypsrqlWsLx82XxCMx5RVr1llDCNzrYFLc3ucq0vdIHTgdfsxBCLlMS&#10;Gu+HjHNXNWiUW9oBKdzOdjTKh3WsuR7VNYSbnsdRtOZGtRQ+NGrAXYNVd7gYCdv9e/nmKnGedLfD&#10;19Pz0KVfKynv7+btEzCPs/+D4Vc/qEMRnEp7Ie1YL2GxSkRAw5Cka2CBSEUSAyslxEKkwIuc/+9Q&#10;/AAAAP//AwBQSwECLQAUAAYACAAAACEAtoM4kv4AAADhAQAAEwAAAAAAAAAAAAAAAAAAAAAAW0Nv&#10;bnRlbnRfVHlwZXNdLnhtbFBLAQItABQABgAIAAAAIQA4/SH/1gAAAJQBAAALAAAAAAAAAAAAAAAA&#10;AC8BAABfcmVscy8ucmVsc1BLAQItABQABgAIAAAAIQDarLYgaQIAAOMEAAAOAAAAAAAAAAAAAAAA&#10;AC4CAABkcnMvZTJvRG9jLnhtbFBLAQItABQABgAIAAAAIQDWzIED4gAAAAsBAAAPAAAAAAAAAAAA&#10;AAAAAMMEAABkcnMvZG93bnJldi54bWxQSwUGAAAAAAQABADzAAAA0gUAAAAA&#10;" fillcolor="window" strokeweight=".5pt">
                <v:path arrowok="t"/>
                <v:textbox>
                  <w:txbxContent>
                    <w:p w:rsidR="00D07BDC" w:rsidRDefault="00D07BDC" w:rsidP="00B81B11">
                      <w:pPr>
                        <w:jc w:val="center"/>
                        <w:rPr>
                          <w:rFonts w:ascii="Arial" w:hAnsi="Arial" w:cs="Arial"/>
                          <w:b/>
                          <w:u w:val="single"/>
                        </w:rPr>
                      </w:pPr>
                      <w:r>
                        <w:rPr>
                          <w:rFonts w:ascii="Arial" w:hAnsi="Arial" w:cs="Arial"/>
                          <w:b/>
                          <w:u w:val="single"/>
                        </w:rPr>
                        <w:t>Support Plans (Wave 3 interventions)</w:t>
                      </w:r>
                    </w:p>
                    <w:p w:rsidR="00D07BDC" w:rsidRDefault="00D07BDC" w:rsidP="00B81B11">
                      <w:pPr>
                        <w:jc w:val="center"/>
                        <w:rPr>
                          <w:rFonts w:ascii="Arial" w:hAnsi="Arial" w:cs="Arial"/>
                          <w:b/>
                          <w:u w:val="single"/>
                        </w:rPr>
                      </w:pP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sidRPr="00CB50A0">
                        <w:rPr>
                          <w:rFonts w:ascii="Arial" w:hAnsi="Arial" w:cs="Arial"/>
                        </w:rPr>
                        <w:t xml:space="preserve">.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Teacher/</w:t>
                      </w:r>
                      <w:proofErr w:type="spellStart"/>
                      <w:r w:rsidRPr="00CB50A0">
                        <w:rPr>
                          <w:rFonts w:ascii="Arial" w:hAnsi="Arial" w:cs="Arial"/>
                          <w:b/>
                        </w:rPr>
                        <w:t>SENCo</w:t>
                      </w:r>
                      <w:proofErr w:type="spellEnd"/>
                      <w:r w:rsidRPr="00CB50A0">
                        <w:rPr>
                          <w:rFonts w:ascii="Arial" w:hAnsi="Arial" w:cs="Arial"/>
                          <w:b/>
                        </w:rPr>
                        <w:t xml:space="preserve">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proofErr w:type="spellStart"/>
                      <w:r w:rsidRPr="00CB50A0">
                        <w:rPr>
                          <w:rFonts w:ascii="Arial" w:hAnsi="Arial" w:cs="Arial"/>
                          <w:b/>
                        </w:rPr>
                        <w:t>SENCo</w:t>
                      </w:r>
                      <w:proofErr w:type="spellEnd"/>
                      <w:r w:rsidRPr="00CB50A0">
                        <w:rPr>
                          <w:rFonts w:ascii="Arial" w:hAnsi="Arial" w:cs="Arial"/>
                          <w:b/>
                        </w:rPr>
                        <w:t xml:space="preserve"> </w:t>
                      </w:r>
                      <w:r w:rsidRPr="00CB50A0">
                        <w:rPr>
                          <w:rFonts w:ascii="Arial" w:hAnsi="Arial" w:cs="Arial"/>
                        </w:rPr>
                        <w:t xml:space="preserve">and a copy goes to parents and is also stored in the class folder and central SEN folders.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07BDC" w:rsidRDefault="00D07BDC" w:rsidP="00B81B11"/>
                  </w:txbxContent>
                </v:textbox>
              </v:shape>
            </w:pict>
          </mc:Fallback>
        </mc:AlternateContent>
      </w:r>
    </w:p>
    <w:p w:rsidR="00B81B11" w:rsidRDefault="00B81B11" w:rsidP="00B81B11">
      <w:pPr>
        <w:rPr>
          <w:b/>
          <w:u w:val="single"/>
        </w:rPr>
      </w:pPr>
    </w:p>
    <w:p w:rsidR="00B81B11" w:rsidRDefault="00B81B11" w:rsidP="00B81B11">
      <w:pPr>
        <w:rPr>
          <w:b/>
          <w:u w:val="single"/>
        </w:rPr>
      </w:pPr>
    </w:p>
    <w:p w:rsidR="00B81B11" w:rsidRDefault="00B81B11" w:rsidP="00B81B11"/>
    <w:p w:rsidR="00B81B11" w:rsidRDefault="00B81B11" w:rsidP="00B81B11"/>
    <w:p w:rsidR="00B81B11" w:rsidRDefault="00B81B11" w:rsidP="00B81B11"/>
    <w:p w:rsidR="00B81B11" w:rsidRDefault="00B81B11" w:rsidP="00B81B11"/>
    <w:p w:rsidR="00B81B11" w:rsidRDefault="00B81B11" w:rsidP="00B81B11">
      <w:r>
        <w:rPr>
          <w:noProof/>
          <w:lang w:val="en-US"/>
        </w:rPr>
        <mc:AlternateContent>
          <mc:Choice Requires="wps">
            <w:drawing>
              <wp:anchor distT="0" distB="0" distL="114300" distR="114300" simplePos="0" relativeHeight="251668480" behindDoc="0" locked="0" layoutInCell="1" allowOverlap="1" wp14:anchorId="7AF80C73" wp14:editId="19028001">
                <wp:simplePos x="0" y="0"/>
                <wp:positionH relativeFrom="column">
                  <wp:posOffset>974119</wp:posOffset>
                </wp:positionH>
                <wp:positionV relativeFrom="paragraph">
                  <wp:posOffset>177155</wp:posOffset>
                </wp:positionV>
                <wp:extent cx="3529965" cy="914400"/>
                <wp:effectExtent l="0" t="0" r="133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9965" cy="914400"/>
                        </a:xfrm>
                        <a:prstGeom prst="rect">
                          <a:avLst/>
                        </a:prstGeom>
                        <a:solidFill>
                          <a:srgbClr val="70AD47">
                            <a:lumMod val="60000"/>
                            <a:lumOff val="40000"/>
                          </a:srgbClr>
                        </a:solidFill>
                        <a:ln w="6350">
                          <a:solidFill>
                            <a:prstClr val="black"/>
                          </a:solidFill>
                        </a:ln>
                        <a:effectLst/>
                      </wps:spPr>
                      <wps:txbx>
                        <w:txbxContent>
                          <w:p w:rsidR="00D07BDC" w:rsidRDefault="00D07BDC" w:rsidP="00B81B11">
                            <w:pPr>
                              <w:pStyle w:val="ListParagraph"/>
                              <w:rPr>
                                <w:rFonts w:ascii="Arial" w:hAnsi="Arial" w:cs="Arial"/>
                              </w:rPr>
                            </w:pPr>
                          </w:p>
                          <w:p w:rsidR="00D07BDC" w:rsidRPr="00CB50A0" w:rsidRDefault="00D07BDC"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SENDCo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07BDC" w:rsidRDefault="00D07BDC"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AF80C73" id="Text Box 23" o:spid="_x0000_s1030" type="#_x0000_t202" style="position:absolute;margin-left:76.7pt;margin-top:13.95pt;width:277.9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UHfwIAAAsFAAAOAAAAZHJzL2Uyb0RvYy54bWysVE1vGjEQvVfqf7B8b3YhQJpVlogmSlWJ&#10;JpGSKmfj9cIqXo9rG9j01+fZC4SmPVXlYMYz4/l482YvLrtWs41yviFT8sFJzpkykqrGLEv+4/Hm&#10;02fOfBCmEpqMKvmL8vxy+vHDxdYWakgr0pVyDEGML7a25KsQbJFlXq5UK/wJWWVgrMm1IuDqllnl&#10;xBbRW50N83ySbclV1pFU3kN73Rv5NMWvayXDXV17FZguOWoL6XTpXMQzm16IYumEXTVyV4b4hypa&#10;0RgkPYS6FkGwtWv+CNU20pGnOpxIajOq60aq1AO6GeTvunlYCatSLwDH2wNM/v+Flbebe8eaquTD&#10;U86MaDGjR9UF9oU6BhXw2VpfwO3BwjF00GPOqVdv5ySfPVyyI5/+gYd3xKOrXRv/0SnDQ4zg5QB7&#10;TCOhPB0Pz88nY84kbOeD0ShPc8neXlvnw1dFLYtCyR3GmioQm7kPMb8o9i4xmSfdVDeN1unilosr&#10;7dhGgAJn+ex6dJbe6nX7napePcnx67kANRjTq1HIoRTfh0m5fouvDduWfHI6zntQjnPHog65F1rI&#10;55gE1R5FwE2bWKhKdN01FAHtMYxS6BZdGtJoP5AFVS+Yh6Oe0d7KmwbJ5sKHe+FAYSCNtQx3OGpN&#10;qJB2Emcrcr/+po/+YBasnG2xEiX3P9fCKc70NwPOpdFgh9JlND4bIoc7tiyOLWbdXhEgH+ADYGUS&#10;o3/Qe7F21D5he2cxK0zCSOQuediLV6FfVGy/VLNZcsLWWBHm5sHKPQ0jyI/dk3B2R48AYt3SfnlE&#10;8Y4lvW9E3NBsHahuEoUizj2qOz5j49Ksdl+HuNLH9+T19g2bvgIAAP//AwBQSwMEFAAGAAgAAAAh&#10;APJ/s5LgAAAACgEAAA8AAABkcnMvZG93bnJldi54bWxMj8FOwzAQRO9I/IO1SFwQdZpSQkKciiL1&#10;wgG1BXF248WJiNdR7DahX89yguNonmbflqvJdeKEQ2g9KZjPEhBItTctWQXvb5vbBxAhajK684QK&#10;vjHAqrq8KHVh/Eg7PO2jFTxCodAKmhj7QspQN+h0mPkeibtPPzgdOQ5WmkGPPO46mSbJvXS6Jb7Q&#10;6B6fG6y/9kenYOPWL+N2bZevZxmzbb/7sDfnVKnrq+npEUTEKf7B8KvP6lCx08EfyQTRcV4u7hhV&#10;kGY5CAayJF+AOHCTzXOQVSn/v1D9AAAA//8DAFBLAQItABQABgAIAAAAIQC2gziS/gAAAOEBAAAT&#10;AAAAAAAAAAAAAAAAAAAAAABbQ29udGVudF9UeXBlc10ueG1sUEsBAi0AFAAGAAgAAAAhADj9If/W&#10;AAAAlAEAAAsAAAAAAAAAAAAAAAAALwEAAF9yZWxzLy5yZWxzUEsBAi0AFAAGAAgAAAAhAPbIZQd/&#10;AgAACwUAAA4AAAAAAAAAAAAAAAAALgIAAGRycy9lMm9Eb2MueG1sUEsBAi0AFAAGAAgAAAAhAPJ/&#10;s5LgAAAACgEAAA8AAAAAAAAAAAAAAAAA2QQAAGRycy9kb3ducmV2LnhtbFBLBQYAAAAABAAEAPMA&#10;AADmBQAAAAA=&#10;" fillcolor="#a9d18e" strokeweight=".5pt">
                <v:path arrowok="t"/>
                <v:textbox>
                  <w:txbxContent>
                    <w:p w:rsidR="00D07BDC" w:rsidRDefault="00D07BDC" w:rsidP="00B81B11">
                      <w:pPr>
                        <w:pStyle w:val="ListParagraph"/>
                        <w:rPr>
                          <w:rFonts w:ascii="Arial" w:hAnsi="Arial" w:cs="Arial"/>
                        </w:rPr>
                      </w:pPr>
                    </w:p>
                    <w:p w:rsidR="00D07BDC" w:rsidRPr="00CB50A0" w:rsidRDefault="00D07BDC"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w:t>
                      </w:r>
                      <w:proofErr w:type="spellStart"/>
                      <w:r w:rsidRPr="00CB50A0">
                        <w:rPr>
                          <w:rFonts w:ascii="Arial" w:hAnsi="Arial" w:cs="Arial"/>
                        </w:rPr>
                        <w:t>SENDCo</w:t>
                      </w:r>
                      <w:proofErr w:type="spellEnd"/>
                      <w:r w:rsidRPr="00CB50A0">
                        <w:rPr>
                          <w:rFonts w:ascii="Arial" w:hAnsi="Arial" w:cs="Arial"/>
                        </w:rPr>
                        <w:t xml:space="preserve">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07BDC" w:rsidRDefault="00D07BDC" w:rsidP="00B81B11"/>
                  </w:txbxContent>
                </v:textbox>
              </v:shape>
            </w:pict>
          </mc:Fallback>
        </mc:AlternateContent>
      </w:r>
    </w:p>
    <w:p w:rsidR="00B81B11" w:rsidRDefault="00B81B11" w:rsidP="00B81B11"/>
    <w:p w:rsidR="00B81B11" w:rsidRDefault="00B81B11" w:rsidP="00B81B11"/>
    <w:p w:rsidR="00B81B11" w:rsidRDefault="00B81B11" w:rsidP="00B81B11"/>
    <w:p w:rsidR="00B81B11" w:rsidRDefault="00B81B11" w:rsidP="00B81B11"/>
    <w:p w:rsidR="00B81B11" w:rsidRDefault="00B81B11" w:rsidP="00B81B11"/>
    <w:p w:rsidR="00B81B11" w:rsidRDefault="00B81B11" w:rsidP="00B81B11"/>
    <w:p w:rsidR="00B81B11" w:rsidRDefault="00B81B11" w:rsidP="00B81B11"/>
    <w:p w:rsidR="00B81B11" w:rsidRPr="00062034" w:rsidRDefault="00B81B11" w:rsidP="00B81B11"/>
    <w:p w:rsidR="00B81B11" w:rsidRPr="00062034" w:rsidRDefault="00B81B11" w:rsidP="00B81B11">
      <w:pPr>
        <w:rPr>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r>
        <w:rPr>
          <w:noProof/>
          <w:lang w:val="en-US"/>
        </w:rPr>
        <mc:AlternateContent>
          <mc:Choice Requires="wps">
            <w:drawing>
              <wp:anchor distT="4294967295" distB="4294967295" distL="114299" distR="114299" simplePos="0" relativeHeight="251664384" behindDoc="0" locked="0" layoutInCell="1" allowOverlap="1" wp14:anchorId="3DAD58AD" wp14:editId="3E2FB027">
                <wp:simplePos x="0" y="0"/>
                <wp:positionH relativeFrom="column">
                  <wp:posOffset>1028699</wp:posOffset>
                </wp:positionH>
                <wp:positionV relativeFrom="paragraph">
                  <wp:posOffset>-2000886</wp:posOffset>
                </wp:positionV>
                <wp:extent cx="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696249" id="Line 7"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f+IQIAAEUEAAAOAAAAZHJzL2Uyb0RvYy54bWysU82O2jAQvlfqO1i+Q34KL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M8xUqSD&#10;Hm2F4ughlKY3rgCLSu1sSI6e1bPZavrNIaWrlqgDjxRfLgbcsuCRvHEJF2cgwL7/rBnYkKPXsU7n&#10;xnYBEiqAzrEdl3s7+NkjOjzS22tCipuLsc5/4rpDQSixBLYRkpy2zgcKpLiZhAhKb4SUsc9Sob7E&#10;i2k+jQ5OS8GCMpg5e9hX0qITCZMSv5gPaF6bWX1ULIK1nLD1VfZESJCRj4XwVkBpJMchWscZRpLD&#10;cgRpoCdViAhpAuGrNAzL90W6WM/X88loks/Wo0la16OPm2oymm2yh2n9oa6qOvsRyGeTohWMcRX4&#10;3wY3m/zdYFxXaBi5++jeC5W8RY8VBbK3fyQd+xxaOwzJXrPLzobsQsthVqPxda/CMry+R6tf27/6&#10;CQ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lH3f+IQIAAEUEAAAOAAAAAAAAAAAAAAAAAC4CAABkcnMvZTJvRG9jLnht&#10;bFBLAQItABQABgAIAAAAIQBZhT4E3wAAAA0BAAAPAAAAAAAAAAAAAAAAAHsEAABkcnMvZG93bnJl&#10;di54bWxQSwUGAAAAAAQABADzAAAAhwUAAAAA&#10;">
                <v:stroke endarrow="block"/>
              </v:line>
            </w:pict>
          </mc:Fallback>
        </mc:AlternateContent>
      </w:r>
    </w:p>
    <w:p w:rsidR="00B81B11" w:rsidRDefault="00B81B11" w:rsidP="00B81B11">
      <w:pPr>
        <w:rPr>
          <w:b/>
          <w:u w:val="single"/>
        </w:rPr>
      </w:pPr>
    </w:p>
    <w:p w:rsidR="00B81B11" w:rsidRPr="00F61D49" w:rsidRDefault="00B81B11" w:rsidP="00B81B11">
      <w:pPr>
        <w:rPr>
          <w:b/>
          <w:sz w:val="18"/>
          <w:szCs w:val="18"/>
          <w:u w:val="single"/>
        </w:rPr>
      </w:pPr>
    </w:p>
    <w:p w:rsidR="00B81B11" w:rsidRPr="00D40B07" w:rsidRDefault="00B81B11" w:rsidP="00B81B11"/>
    <w:p w:rsidR="00B81B11" w:rsidRPr="00F61D49" w:rsidRDefault="00B81B11" w:rsidP="00B81B11">
      <w:pPr>
        <w:rPr>
          <w:b/>
          <w:sz w:val="18"/>
          <w:szCs w:val="18"/>
          <w:u w:val="single"/>
        </w:rPr>
      </w:pPr>
    </w:p>
    <w:p w:rsidR="00B81B11" w:rsidRPr="00F61D49" w:rsidRDefault="00B81B11" w:rsidP="00B81B11">
      <w:pPr>
        <w:rPr>
          <w:b/>
          <w:sz w:val="18"/>
          <w:szCs w:val="18"/>
          <w:u w:val="single"/>
        </w:rPr>
      </w:pPr>
    </w:p>
    <w:p w:rsidR="00B81B11" w:rsidRPr="00F61D49" w:rsidRDefault="00B81B11" w:rsidP="00B81B11">
      <w:pPr>
        <w:rPr>
          <w:b/>
          <w:sz w:val="18"/>
          <w:szCs w:val="18"/>
          <w:u w:val="single"/>
        </w:rPr>
      </w:pPr>
    </w:p>
    <w:p w:rsidR="00B81B11" w:rsidRPr="00F61D49" w:rsidRDefault="00B81B11" w:rsidP="00B81B11">
      <w:pPr>
        <w:rPr>
          <w:b/>
          <w:sz w:val="18"/>
          <w:szCs w:val="18"/>
          <w:u w:val="single"/>
        </w:rPr>
      </w:pPr>
    </w:p>
    <w:p w:rsidR="00B81B11" w:rsidRDefault="00B81B11" w:rsidP="00B81B11">
      <w:pPr>
        <w:rPr>
          <w:b/>
          <w:sz w:val="18"/>
          <w:szCs w:val="18"/>
          <w:u w:val="single"/>
        </w:rPr>
      </w:pPr>
    </w:p>
    <w:p w:rsidR="00755BC5" w:rsidRPr="00B81B11" w:rsidRDefault="00755BC5" w:rsidP="00B81B11">
      <w:pPr>
        <w:tabs>
          <w:tab w:val="left" w:pos="7254"/>
        </w:tabs>
        <w:rPr>
          <w:rFonts w:ascii="Arial" w:hAnsi="Arial" w:cs="Arial"/>
        </w:rPr>
      </w:pPr>
    </w:p>
    <w:sectPr w:rsidR="00755BC5" w:rsidRPr="00B81B11" w:rsidSect="00755BC5">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DC" w:rsidRDefault="00D07BDC" w:rsidP="00A11F69">
      <w:pPr>
        <w:spacing w:after="0" w:line="240" w:lineRule="auto"/>
      </w:pPr>
      <w:r>
        <w:separator/>
      </w:r>
    </w:p>
  </w:endnote>
  <w:endnote w:type="continuationSeparator" w:id="0">
    <w:p w:rsidR="00D07BDC" w:rsidRDefault="00D07BDC"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panose1 w:val="020B0502040204020203"/>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936966"/>
      <w:docPartObj>
        <w:docPartGallery w:val="Page Numbers (Bottom of Page)"/>
        <w:docPartUnique/>
      </w:docPartObj>
    </w:sdtPr>
    <w:sdtEndPr>
      <w:rPr>
        <w:noProof/>
      </w:rPr>
    </w:sdtEndPr>
    <w:sdtContent>
      <w:p w:rsidR="00D07BDC" w:rsidRDefault="00D07BDC">
        <w:pPr>
          <w:pStyle w:val="Footer"/>
          <w:jc w:val="center"/>
        </w:pPr>
        <w:r>
          <w:fldChar w:fldCharType="begin"/>
        </w:r>
        <w:r>
          <w:instrText xml:space="preserve"> PAGE   \* MERGEFORMAT </w:instrText>
        </w:r>
        <w:r>
          <w:fldChar w:fldCharType="separate"/>
        </w:r>
        <w:r w:rsidR="00F601D0">
          <w:rPr>
            <w:noProof/>
          </w:rPr>
          <w:t>1</w:t>
        </w:r>
        <w:r>
          <w:rPr>
            <w:noProof/>
          </w:rPr>
          <w:fldChar w:fldCharType="end"/>
        </w:r>
      </w:p>
    </w:sdtContent>
  </w:sdt>
  <w:p w:rsidR="00D07BDC" w:rsidRDefault="00D07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DC" w:rsidRDefault="00D07BDC" w:rsidP="00A11F69">
      <w:pPr>
        <w:spacing w:after="0" w:line="240" w:lineRule="auto"/>
      </w:pPr>
      <w:r>
        <w:separator/>
      </w:r>
    </w:p>
  </w:footnote>
  <w:footnote w:type="continuationSeparator" w:id="0">
    <w:p w:rsidR="00D07BDC" w:rsidRDefault="00D07BDC" w:rsidP="00A11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613A"/>
    <w:multiLevelType w:val="hybridMultilevel"/>
    <w:tmpl w:val="C82C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DE52D6"/>
    <w:multiLevelType w:val="hybridMultilevel"/>
    <w:tmpl w:val="2B582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CB39C2"/>
    <w:multiLevelType w:val="hybridMultilevel"/>
    <w:tmpl w:val="1696C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D7CA4"/>
    <w:multiLevelType w:val="hybridMultilevel"/>
    <w:tmpl w:val="E6948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49C3AB6"/>
    <w:multiLevelType w:val="hybridMultilevel"/>
    <w:tmpl w:val="7F30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A5C89"/>
    <w:multiLevelType w:val="hybridMultilevel"/>
    <w:tmpl w:val="5702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A3CCF"/>
    <w:multiLevelType w:val="hybridMultilevel"/>
    <w:tmpl w:val="6CCC5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4F7E76"/>
    <w:multiLevelType w:val="hybridMultilevel"/>
    <w:tmpl w:val="6E4E2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FE3C31"/>
    <w:multiLevelType w:val="hybridMultilevel"/>
    <w:tmpl w:val="CBD67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554AEF"/>
    <w:multiLevelType w:val="hybridMultilevel"/>
    <w:tmpl w:val="CD968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1F6190"/>
    <w:multiLevelType w:val="hybridMultilevel"/>
    <w:tmpl w:val="1848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B6C6158"/>
    <w:multiLevelType w:val="hybridMultilevel"/>
    <w:tmpl w:val="59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23E6B"/>
    <w:multiLevelType w:val="hybridMultilevel"/>
    <w:tmpl w:val="9AE498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021028A"/>
    <w:multiLevelType w:val="hybridMultilevel"/>
    <w:tmpl w:val="4FAA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2E725F"/>
    <w:multiLevelType w:val="hybridMultilevel"/>
    <w:tmpl w:val="FD66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3A5152"/>
    <w:multiLevelType w:val="hybridMultilevel"/>
    <w:tmpl w:val="FCCE3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3865A3"/>
    <w:multiLevelType w:val="hybridMultilevel"/>
    <w:tmpl w:val="562C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4C7711"/>
    <w:multiLevelType w:val="hybridMultilevel"/>
    <w:tmpl w:val="56A8F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900886"/>
    <w:multiLevelType w:val="hybridMultilevel"/>
    <w:tmpl w:val="61380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FBB41B5"/>
    <w:multiLevelType w:val="hybridMultilevel"/>
    <w:tmpl w:val="9D149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15D7992"/>
    <w:multiLevelType w:val="hybridMultilevel"/>
    <w:tmpl w:val="6AE43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1C7670D"/>
    <w:multiLevelType w:val="multilevel"/>
    <w:tmpl w:val="0EF67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2A9331F"/>
    <w:multiLevelType w:val="hybridMultilevel"/>
    <w:tmpl w:val="2C28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4902E5A"/>
    <w:multiLevelType w:val="hybridMultilevel"/>
    <w:tmpl w:val="D160EB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07911E6"/>
    <w:multiLevelType w:val="hybridMultilevel"/>
    <w:tmpl w:val="066CA6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11B7BA6"/>
    <w:multiLevelType w:val="hybridMultilevel"/>
    <w:tmpl w:val="AB1AB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2B13A85"/>
    <w:multiLevelType w:val="hybridMultilevel"/>
    <w:tmpl w:val="5EB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7547F"/>
    <w:multiLevelType w:val="hybridMultilevel"/>
    <w:tmpl w:val="A734E57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547036"/>
    <w:multiLevelType w:val="hybridMultilevel"/>
    <w:tmpl w:val="DCAE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E82118E"/>
    <w:multiLevelType w:val="hybridMultilevel"/>
    <w:tmpl w:val="2C7CF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18"/>
  </w:num>
  <w:num w:numId="4">
    <w:abstractNumId w:val="0"/>
  </w:num>
  <w:num w:numId="5">
    <w:abstractNumId w:val="23"/>
  </w:num>
  <w:num w:numId="6">
    <w:abstractNumId w:val="7"/>
  </w:num>
  <w:num w:numId="7">
    <w:abstractNumId w:val="28"/>
  </w:num>
  <w:num w:numId="8">
    <w:abstractNumId w:val="8"/>
  </w:num>
  <w:num w:numId="9">
    <w:abstractNumId w:val="22"/>
  </w:num>
  <w:num w:numId="10">
    <w:abstractNumId w:val="12"/>
  </w:num>
  <w:num w:numId="11">
    <w:abstractNumId w:val="6"/>
  </w:num>
  <w:num w:numId="12">
    <w:abstractNumId w:val="14"/>
  </w:num>
  <w:num w:numId="13">
    <w:abstractNumId w:val="25"/>
  </w:num>
  <w:num w:numId="14">
    <w:abstractNumId w:val="13"/>
  </w:num>
  <w:num w:numId="15">
    <w:abstractNumId w:val="15"/>
  </w:num>
  <w:num w:numId="16">
    <w:abstractNumId w:val="29"/>
  </w:num>
  <w:num w:numId="17">
    <w:abstractNumId w:val="24"/>
  </w:num>
  <w:num w:numId="18">
    <w:abstractNumId w:val="10"/>
  </w:num>
  <w:num w:numId="19">
    <w:abstractNumId w:val="17"/>
  </w:num>
  <w:num w:numId="20">
    <w:abstractNumId w:val="3"/>
  </w:num>
  <w:num w:numId="21">
    <w:abstractNumId w:val="20"/>
  </w:num>
  <w:num w:numId="22">
    <w:abstractNumId w:val="19"/>
  </w:num>
  <w:num w:numId="23">
    <w:abstractNumId w:val="9"/>
  </w:num>
  <w:num w:numId="24">
    <w:abstractNumId w:val="1"/>
  </w:num>
  <w:num w:numId="25">
    <w:abstractNumId w:val="4"/>
  </w:num>
  <w:num w:numId="26">
    <w:abstractNumId w:val="11"/>
  </w:num>
  <w:num w:numId="27">
    <w:abstractNumId w:val="5"/>
  </w:num>
  <w:num w:numId="28">
    <w:abstractNumId w:val="2"/>
  </w:num>
  <w:num w:numId="29">
    <w:abstractNumId w:val="26"/>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1C3F44"/>
    <w:rsid w:val="00404FE6"/>
    <w:rsid w:val="00452784"/>
    <w:rsid w:val="004844AB"/>
    <w:rsid w:val="00722403"/>
    <w:rsid w:val="00755BC5"/>
    <w:rsid w:val="00A11F69"/>
    <w:rsid w:val="00B430E4"/>
    <w:rsid w:val="00B81B11"/>
    <w:rsid w:val="00D07BDC"/>
    <w:rsid w:val="00F550C4"/>
    <w:rsid w:val="00F6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paragraph" w:customStyle="1" w:styleId="aLCPBodytext">
    <w:name w:val="a LCP Body text"/>
    <w:autoRedefine/>
    <w:rsid w:val="00B81B11"/>
    <w:pPr>
      <w:tabs>
        <w:tab w:val="left" w:pos="709"/>
        <w:tab w:val="left" w:pos="1320"/>
      </w:tabs>
      <w:spacing w:after="0" w:line="240" w:lineRule="auto"/>
      <w:jc w:val="center"/>
    </w:pPr>
    <w:rPr>
      <w:rFonts w:ascii="Arial" w:eastAsia="Times New Roman" w:hAnsi="Arial" w:cs="Arial"/>
      <w:b/>
      <w:sz w:val="28"/>
      <w:szCs w:val="28"/>
      <w:u w:val="single"/>
    </w:rPr>
  </w:style>
  <w:style w:type="paragraph" w:customStyle="1" w:styleId="Default">
    <w:name w:val="Default"/>
    <w:rsid w:val="00B81B1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Sinead O'Leary</cp:lastModifiedBy>
  <cp:revision>2</cp:revision>
  <dcterms:created xsi:type="dcterms:W3CDTF">2019-12-02T13:54:00Z</dcterms:created>
  <dcterms:modified xsi:type="dcterms:W3CDTF">2019-12-02T13:54:00Z</dcterms:modified>
</cp:coreProperties>
</file>